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ind w:left="284" w:firstLine="745" w:firstLineChars="232"/>
        <w:rPr>
          <w:rFonts w:cs="宋体" w:asciiTheme="minorEastAsia" w:hAnsiTheme="minorEastAsia" w:eastAsiaTheme="minorEastAsia"/>
          <w:b/>
          <w:color w:val="000000"/>
          <w:kern w:val="0"/>
          <w:sz w:val="32"/>
          <w:szCs w:val="32"/>
        </w:rPr>
      </w:pPr>
      <w:bookmarkStart w:id="0" w:name="_GoBack"/>
      <w:bookmarkEnd w:id="0"/>
    </w:p>
    <w:p>
      <w:pPr>
        <w:jc w:val="center"/>
        <w:rPr>
          <w:rFonts w:cs="宋体" w:asciiTheme="minorEastAsia" w:hAnsiTheme="minorEastAsia" w:eastAsiaTheme="minorEastAsia"/>
          <w:b/>
          <w:color w:val="000000"/>
          <w:kern w:val="0"/>
          <w:sz w:val="32"/>
          <w:szCs w:val="32"/>
        </w:rPr>
      </w:pPr>
    </w:p>
    <w:p>
      <w:pPr>
        <w:jc w:val="center"/>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中国海洋学会2017年学术年会（2016年度海洋科学</w:t>
      </w:r>
    </w:p>
    <w:p>
      <w:pPr>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color w:val="000000"/>
          <w:kern w:val="0"/>
          <w:sz w:val="32"/>
          <w:szCs w:val="32"/>
        </w:rPr>
        <w:t>技术奖颁奖仪式）</w:t>
      </w:r>
      <w:r>
        <w:rPr>
          <w:rFonts w:hint="eastAsia" w:cs="宋体" w:asciiTheme="minorEastAsia" w:hAnsiTheme="minorEastAsia" w:eastAsiaTheme="minorEastAsia"/>
          <w:b/>
          <w:kern w:val="0"/>
          <w:sz w:val="32"/>
          <w:szCs w:val="32"/>
        </w:rPr>
        <w:t>暨OI青岛国际海洋技术</w:t>
      </w:r>
    </w:p>
    <w:p>
      <w:pPr>
        <w:jc w:val="center"/>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kern w:val="0"/>
          <w:sz w:val="32"/>
          <w:szCs w:val="32"/>
        </w:rPr>
        <w:t>与工程设备展览会</w:t>
      </w:r>
      <w:r>
        <w:rPr>
          <w:rFonts w:hint="eastAsia" w:cs="宋体" w:asciiTheme="minorEastAsia" w:hAnsiTheme="minorEastAsia" w:eastAsiaTheme="minorEastAsia"/>
          <w:b/>
          <w:color w:val="000000"/>
          <w:kern w:val="0"/>
          <w:sz w:val="32"/>
          <w:szCs w:val="32"/>
        </w:rPr>
        <w:t>通知</w:t>
      </w:r>
    </w:p>
    <w:p>
      <w:pPr>
        <w:jc w:val="center"/>
        <w:rPr>
          <w:rFonts w:cs="宋体" w:asciiTheme="minorEastAsia" w:hAnsiTheme="minorEastAsia" w:eastAsiaTheme="minorEastAsia"/>
          <w:b/>
          <w:kern w:val="0"/>
          <w:sz w:val="32"/>
          <w:szCs w:val="32"/>
        </w:rPr>
      </w:pPr>
    </w:p>
    <w:p>
      <w:pPr>
        <w:adjustRightInd w:val="0"/>
        <w:spacing w:line="700" w:lineRule="exact"/>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各位常务理事、理事、地方海洋学会、分支机构、科普教育基地、期刊编辑部、会员、国家海洋局共建高校及有关单位：</w:t>
      </w:r>
    </w:p>
    <w:p>
      <w:pPr>
        <w:spacing w:line="700" w:lineRule="exact"/>
        <w:ind w:firstLine="640" w:firstLineChars="200"/>
        <w:rPr>
          <w:rFonts w:cs="宋体" w:asciiTheme="minorEastAsia" w:hAnsiTheme="minorEastAsia" w:eastAsiaTheme="minorEastAsia"/>
          <w:kern w:val="0"/>
          <w:sz w:val="32"/>
          <w:szCs w:val="32"/>
        </w:rPr>
      </w:pPr>
      <w:r>
        <w:rPr>
          <w:rFonts w:hint="eastAsia" w:asciiTheme="minorEastAsia" w:hAnsiTheme="minorEastAsia" w:eastAsiaTheme="minorEastAsia"/>
          <w:sz w:val="32"/>
          <w:szCs w:val="32"/>
        </w:rPr>
        <w:t>兹定于</w:t>
      </w:r>
      <w:r>
        <w:rPr>
          <w:rFonts w:asciiTheme="minorEastAsia" w:hAnsiTheme="minorEastAsia" w:eastAsiaTheme="minorEastAsia"/>
          <w:sz w:val="32"/>
          <w:szCs w:val="32"/>
        </w:rPr>
        <w:t>201</w:t>
      </w:r>
      <w:r>
        <w:rPr>
          <w:rFonts w:hint="eastAsia" w:asciiTheme="minorEastAsia" w:hAnsiTheme="minorEastAsia" w:eastAsiaTheme="minorEastAsia"/>
          <w:sz w:val="32"/>
          <w:szCs w:val="32"/>
        </w:rPr>
        <w:t>7年10月31日</w:t>
      </w:r>
      <w:r>
        <w:rPr>
          <w:rFonts w:hint="eastAsia" w:cs="宋体" w:asciiTheme="minorEastAsia" w:hAnsiTheme="minorEastAsia" w:eastAsiaTheme="minorEastAsia"/>
          <w:kern w:val="0"/>
          <w:sz w:val="32"/>
          <w:szCs w:val="32"/>
        </w:rPr>
        <w:t>在青岛黄岛举办中国海洋学会2017年学术年会。本次年会的主题为</w:t>
      </w:r>
      <w:r>
        <w:rPr>
          <w:rFonts w:hint="eastAsia" w:asciiTheme="minorEastAsia" w:hAnsiTheme="minorEastAsia" w:eastAsiaTheme="minorEastAsia"/>
          <w:sz w:val="32"/>
          <w:szCs w:val="32"/>
        </w:rPr>
        <w:t>“</w:t>
      </w:r>
      <w:r>
        <w:rPr>
          <w:rFonts w:hint="eastAsia" w:asciiTheme="minorEastAsia" w:hAnsiTheme="minorEastAsia" w:eastAsiaTheme="minorEastAsia"/>
          <w:kern w:val="0"/>
          <w:sz w:val="32"/>
          <w:szCs w:val="32"/>
        </w:rPr>
        <w:t>创新驱动发展战略引领下的中国海洋科技</w:t>
      </w:r>
      <w:r>
        <w:rPr>
          <w:rFonts w:hint="eastAsia" w:cs="宋体" w:asciiTheme="minorEastAsia" w:hAnsiTheme="minorEastAsia" w:eastAsiaTheme="minorEastAsia"/>
          <w:kern w:val="0"/>
          <w:sz w:val="32"/>
          <w:szCs w:val="32"/>
        </w:rPr>
        <w:t>”。主会场开幕式上将举行2016年度海洋科学技术奖颁奖仪式，并安排5-6名专家做主旨报告。除主会场外，还设有海洋经济、海洋遥感、标准计量、海洋环境监测、海洋生物、海岸带地貌研究、海洋调查等相关内容的分会场，会议期间还将举办由中国海洋学会支持主办的OI青岛国际海洋技术与工程设备展览会（以下简称OI海洋展）。现将本次学术系列活动有关事宜通知如下：</w:t>
      </w:r>
    </w:p>
    <w:p>
      <w:pPr>
        <w:widowControl/>
        <w:spacing w:line="700" w:lineRule="exact"/>
        <w:ind w:firstLine="643" w:firstLineChars="200"/>
        <w:jc w:val="left"/>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一、时间</w:t>
      </w:r>
    </w:p>
    <w:p>
      <w:pPr>
        <w:adjustRightInd w:val="0"/>
        <w:spacing w:line="700" w:lineRule="exact"/>
        <w:ind w:firstLine="562"/>
        <w:contextualSpacing/>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b/>
          <w:color w:val="000000"/>
          <w:kern w:val="0"/>
          <w:sz w:val="32"/>
          <w:szCs w:val="32"/>
        </w:rPr>
        <w:t>报到时间：</w:t>
      </w:r>
      <w:r>
        <w:rPr>
          <w:rFonts w:hint="eastAsia" w:cs="宋体" w:asciiTheme="minorEastAsia" w:hAnsiTheme="minorEastAsia" w:eastAsiaTheme="minorEastAsia"/>
          <w:color w:val="000000"/>
          <w:kern w:val="0"/>
          <w:sz w:val="32"/>
          <w:szCs w:val="32"/>
        </w:rPr>
        <w:t>10月30日（星期一） 中午12点开始</w:t>
      </w:r>
    </w:p>
    <w:p>
      <w:pPr>
        <w:adjustRightInd w:val="0"/>
        <w:spacing w:line="700" w:lineRule="exact"/>
        <w:ind w:firstLine="562"/>
        <w:contextualSpacing/>
        <w:jc w:val="left"/>
        <w:rPr>
          <w:rFonts w:asciiTheme="minorEastAsia" w:hAnsiTheme="minorEastAsia" w:eastAsiaTheme="minorEastAsia"/>
          <w:sz w:val="32"/>
          <w:szCs w:val="32"/>
        </w:rPr>
      </w:pPr>
      <w:r>
        <w:rPr>
          <w:rFonts w:hint="eastAsia" w:cs="宋体" w:asciiTheme="minorEastAsia" w:hAnsiTheme="minorEastAsia" w:eastAsiaTheme="minorEastAsia"/>
          <w:b/>
          <w:color w:val="000000"/>
          <w:kern w:val="0"/>
          <w:sz w:val="32"/>
          <w:szCs w:val="32"/>
        </w:rPr>
        <w:t>年会时间：</w:t>
      </w:r>
      <w:r>
        <w:rPr>
          <w:rFonts w:hint="eastAsia" w:asciiTheme="minorEastAsia" w:hAnsiTheme="minorEastAsia" w:eastAsiaTheme="minorEastAsia"/>
          <w:sz w:val="32"/>
          <w:szCs w:val="32"/>
        </w:rPr>
        <w:t>10月31日（星期二）8:30 - 17：30</w:t>
      </w:r>
    </w:p>
    <w:p>
      <w:pPr>
        <w:spacing w:line="700" w:lineRule="exact"/>
        <w:ind w:firstLine="643" w:firstLineChars="200"/>
        <w:rPr>
          <w:rFonts w:asciiTheme="minorEastAsia" w:hAnsiTheme="minorEastAsia" w:eastAsiaTheme="minorEastAsia"/>
          <w:sz w:val="32"/>
          <w:szCs w:val="32"/>
        </w:rPr>
      </w:pPr>
      <w:r>
        <w:rPr>
          <w:rFonts w:hint="eastAsia" w:asciiTheme="minorEastAsia" w:hAnsiTheme="minorEastAsia" w:eastAsiaTheme="minorEastAsia"/>
          <w:b/>
          <w:sz w:val="32"/>
          <w:szCs w:val="32"/>
        </w:rPr>
        <w:t>OI海洋展时间：</w:t>
      </w:r>
      <w:r>
        <w:rPr>
          <w:rFonts w:hint="eastAsia" w:asciiTheme="minorEastAsia" w:hAnsiTheme="minorEastAsia" w:eastAsiaTheme="minorEastAsia"/>
          <w:sz w:val="32"/>
          <w:szCs w:val="32"/>
        </w:rPr>
        <w:t>11月1日 - 3日（星期三至星期五）</w:t>
      </w:r>
    </w:p>
    <w:p>
      <w:pPr>
        <w:spacing w:line="7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9:00 - 17：00（11月3日闭馆时间为15:00）</w:t>
      </w:r>
    </w:p>
    <w:p>
      <w:pPr>
        <w:spacing w:line="70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二、年会及展会地点</w:t>
      </w:r>
    </w:p>
    <w:p>
      <w:pPr>
        <w:adjustRightInd w:val="0"/>
        <w:spacing w:line="700" w:lineRule="exact"/>
        <w:ind w:firstLine="640" w:firstLineChars="200"/>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年会地点：青岛西海岸隆和福朋喜来登酒店（青岛市黄岛新区胶南滨海大道1288号；电话0532-88197777）</w:t>
      </w:r>
    </w:p>
    <w:p>
      <w:pPr>
        <w:adjustRightInd w:val="0"/>
        <w:spacing w:line="700" w:lineRule="exact"/>
        <w:ind w:firstLine="640" w:firstLineChars="200"/>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OI海洋展地点：青岛市黄岛东亚会展中心（距年会酒店车程5分钟；电话：010-57631804）</w:t>
      </w:r>
    </w:p>
    <w:p>
      <w:pPr>
        <w:adjustRightInd w:val="0"/>
        <w:spacing w:line="700" w:lineRule="exact"/>
        <w:ind w:firstLine="643" w:firstLineChars="200"/>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三、会议内容</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6" w:type="dxa"/>
          </w:tcPr>
          <w:p>
            <w:pPr>
              <w:spacing w:line="620" w:lineRule="exact"/>
              <w:jc w:val="left"/>
              <w:rPr>
                <w:rFonts w:cs="宋体" w:asciiTheme="minorEastAsia" w:hAnsiTheme="minorEastAsia" w:eastAsiaTheme="minorEastAsia"/>
                <w:spacing w:val="-28"/>
                <w:kern w:val="0"/>
                <w:sz w:val="32"/>
                <w:szCs w:val="32"/>
              </w:rPr>
            </w:pPr>
            <w:r>
              <w:rPr>
                <w:rFonts w:hint="eastAsia" w:cs="宋体" w:asciiTheme="minorEastAsia" w:hAnsiTheme="minorEastAsia" w:eastAsiaTheme="minorEastAsia"/>
                <w:spacing w:val="-28"/>
                <w:kern w:val="0"/>
                <w:sz w:val="32"/>
                <w:szCs w:val="32"/>
              </w:rPr>
              <w:t>10月31日</w:t>
            </w:r>
          </w:p>
          <w:p>
            <w:pPr>
              <w:spacing w:line="620" w:lineRule="exact"/>
              <w:ind w:firstLine="264" w:firstLineChars="100"/>
              <w:jc w:val="left"/>
              <w:rPr>
                <w:rFonts w:cs="宋体" w:asciiTheme="minorEastAsia" w:hAnsiTheme="minorEastAsia" w:eastAsiaTheme="minorEastAsia"/>
                <w:spacing w:val="-28"/>
                <w:kern w:val="0"/>
                <w:sz w:val="32"/>
                <w:szCs w:val="32"/>
              </w:rPr>
            </w:pPr>
            <w:r>
              <w:rPr>
                <w:rFonts w:hint="eastAsia" w:asciiTheme="minorEastAsia" w:hAnsiTheme="minorEastAsia" w:eastAsiaTheme="minorEastAsia"/>
                <w:spacing w:val="-28"/>
                <w:sz w:val="32"/>
                <w:szCs w:val="32"/>
              </w:rPr>
              <w:t>上   午</w:t>
            </w:r>
          </w:p>
        </w:tc>
        <w:tc>
          <w:tcPr>
            <w:tcW w:w="6701" w:type="dxa"/>
          </w:tcPr>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9:00</w:t>
            </w:r>
            <w:r>
              <w:rPr>
                <w:rFonts w:asciiTheme="minorEastAsia" w:hAnsiTheme="minorEastAsia" w:eastAsiaTheme="minorEastAsia"/>
                <w:sz w:val="32"/>
                <w:szCs w:val="32"/>
              </w:rPr>
              <w:t>—</w:t>
            </w:r>
            <w:r>
              <w:rPr>
                <w:rFonts w:hint="eastAsia" w:asciiTheme="minorEastAsia" w:hAnsiTheme="minorEastAsia" w:eastAsiaTheme="minorEastAsia"/>
                <w:sz w:val="32"/>
                <w:szCs w:val="32"/>
              </w:rPr>
              <w:t>9:30开幕式及海洋科学技术奖颁奖仪式等</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9:40—12:10大会主会场报告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2196" w:type="dxa"/>
          </w:tcPr>
          <w:p>
            <w:pPr>
              <w:spacing w:line="620" w:lineRule="exact"/>
              <w:jc w:val="left"/>
              <w:rPr>
                <w:rFonts w:cs="宋体" w:asciiTheme="minorEastAsia" w:hAnsiTheme="minorEastAsia" w:eastAsiaTheme="minorEastAsia"/>
                <w:spacing w:val="-30"/>
                <w:kern w:val="0"/>
                <w:sz w:val="32"/>
                <w:szCs w:val="32"/>
              </w:rPr>
            </w:pPr>
            <w:r>
              <w:rPr>
                <w:rFonts w:hint="eastAsia" w:cs="宋体" w:asciiTheme="minorEastAsia" w:hAnsiTheme="minorEastAsia" w:eastAsiaTheme="minorEastAsia"/>
                <w:spacing w:val="-30"/>
                <w:kern w:val="0"/>
                <w:sz w:val="32"/>
                <w:szCs w:val="32"/>
              </w:rPr>
              <w:t>10月31日</w:t>
            </w:r>
          </w:p>
          <w:p>
            <w:pPr>
              <w:spacing w:line="620" w:lineRule="exact"/>
              <w:ind w:firstLine="280" w:firstLineChars="100"/>
              <w:jc w:val="left"/>
              <w:rPr>
                <w:rFonts w:asciiTheme="minorEastAsia" w:hAnsiTheme="minorEastAsia" w:eastAsiaTheme="minorEastAsia"/>
                <w:spacing w:val="-20"/>
                <w:sz w:val="32"/>
                <w:szCs w:val="32"/>
              </w:rPr>
            </w:pPr>
            <w:r>
              <w:rPr>
                <w:rFonts w:hint="eastAsia" w:asciiTheme="minorEastAsia" w:hAnsiTheme="minorEastAsia" w:eastAsiaTheme="minorEastAsia"/>
                <w:spacing w:val="-20"/>
                <w:sz w:val="32"/>
                <w:szCs w:val="32"/>
              </w:rPr>
              <w:t>下   午</w:t>
            </w:r>
          </w:p>
          <w:p>
            <w:pPr>
              <w:spacing w:line="620" w:lineRule="exact"/>
              <w:jc w:val="left"/>
              <w:rPr>
                <w:rFonts w:asciiTheme="minorEastAsia" w:hAnsiTheme="minorEastAsia" w:eastAsiaTheme="minorEastAsia"/>
                <w:sz w:val="32"/>
                <w:szCs w:val="32"/>
              </w:rPr>
            </w:pPr>
          </w:p>
        </w:tc>
        <w:tc>
          <w:tcPr>
            <w:tcW w:w="6701" w:type="dxa"/>
          </w:tcPr>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1:30—5:30   分会场学术交流</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第一分会场：区域海洋经济发展体制机制创新学术研讨会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第二分会场：海洋微波与海岛海岸带遥感技术交流会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第三分会场：海岸带地貌研究</w:t>
            </w:r>
            <w:r>
              <w:rPr>
                <w:rFonts w:asciiTheme="minorEastAsia" w:hAnsiTheme="minorEastAsia" w:eastAsiaTheme="minorEastAsia"/>
                <w:sz w:val="32"/>
                <w:szCs w:val="32"/>
              </w:rPr>
              <w:t>与应用</w:t>
            </w:r>
            <w:r>
              <w:rPr>
                <w:rFonts w:hint="eastAsia" w:asciiTheme="minorEastAsia" w:hAnsiTheme="minorEastAsia" w:eastAsiaTheme="minorEastAsia"/>
                <w:sz w:val="32"/>
                <w:szCs w:val="32"/>
              </w:rPr>
              <w:t>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第四分会场：智慧海洋与海洋观测研讨会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第五分会场：创新驱动的海洋生物资源可持续利用研讨会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第六分会场：新时期海洋调查技术研究研讨会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第七分会场：科技创新引领海洋环境监测与资源保护技术研讨会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第八分会场：</w:t>
            </w:r>
            <w:r>
              <w:rPr>
                <w:rFonts w:hint="eastAsia" w:ascii="宋体" w:hAnsi="宋体"/>
                <w:sz w:val="32"/>
                <w:szCs w:val="32"/>
              </w:rPr>
              <w:t>北方海论坛2017：北方海陆丝绸之路可持续发展问题</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第九分会场：海底科学论坛</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第十分会场：海洋标准化及团体标准制定研讨会</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第十一分会场：21世纪海上丝绸之路三亚论坛</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(2017)</w:t>
            </w:r>
          </w:p>
          <w:p>
            <w:pPr>
              <w:spacing w:line="62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第十二分会场：中国海洋学会海洋测绘专业委员会成立大会暨首届学术研讨会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6" w:type="dxa"/>
          </w:tcPr>
          <w:p>
            <w:pPr>
              <w:spacing w:line="620" w:lineRule="exact"/>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11月1日</w:t>
            </w:r>
          </w:p>
          <w:p>
            <w:pPr>
              <w:spacing w:line="620" w:lineRule="exact"/>
              <w:ind w:firstLine="320" w:firstLineChars="100"/>
              <w:jc w:val="left"/>
              <w:rPr>
                <w:rFonts w:cs="宋体" w:asciiTheme="minorEastAsia" w:hAnsiTheme="minorEastAsia" w:eastAsiaTheme="minorEastAsia"/>
                <w:color w:val="FF0000"/>
                <w:kern w:val="0"/>
                <w:sz w:val="32"/>
                <w:szCs w:val="32"/>
              </w:rPr>
            </w:pPr>
          </w:p>
        </w:tc>
        <w:tc>
          <w:tcPr>
            <w:tcW w:w="6701" w:type="dxa"/>
          </w:tcPr>
          <w:p>
            <w:pPr>
              <w:widowControl/>
              <w:spacing w:line="620" w:lineRule="exact"/>
              <w:jc w:val="left"/>
              <w:rPr>
                <w:rFonts w:cs="宋体" w:asciiTheme="minorEastAsia" w:hAnsiTheme="minorEastAsia" w:eastAsiaTheme="minorEastAsia"/>
                <w:kern w:val="0"/>
                <w:sz w:val="32"/>
                <w:szCs w:val="32"/>
              </w:rPr>
            </w:pPr>
            <w:r>
              <w:rPr>
                <w:rFonts w:hint="eastAsia" w:asciiTheme="minorEastAsia" w:hAnsiTheme="minorEastAsia" w:eastAsiaTheme="minorEastAsia"/>
                <w:sz w:val="32"/>
                <w:szCs w:val="32"/>
              </w:rPr>
              <w:t>9:00</w:t>
            </w:r>
            <w:r>
              <w:rPr>
                <w:rFonts w:hint="eastAsia" w:cs="宋体" w:asciiTheme="minorEastAsia" w:hAnsiTheme="minorEastAsia" w:eastAsiaTheme="minorEastAsia"/>
                <w:kern w:val="0"/>
                <w:sz w:val="32"/>
                <w:szCs w:val="32"/>
              </w:rPr>
              <w:t>参观OI青岛国际海洋技术与工程设备展览会</w:t>
            </w:r>
          </w:p>
          <w:p>
            <w:pPr>
              <w:widowControl/>
              <w:spacing w:line="620" w:lineRule="exact"/>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（备注11月1日青岛当地代表晚餐自理，11月2日至3日所有参观展览代表餐费自理）</w:t>
            </w:r>
          </w:p>
        </w:tc>
      </w:tr>
    </w:tbl>
    <w:p>
      <w:pPr>
        <w:spacing w:line="62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注：参会代表证于10月31日-11月3日期间一证通用。</w:t>
      </w:r>
    </w:p>
    <w:p>
      <w:pPr>
        <w:spacing w:line="62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四、参会报名及费用</w:t>
      </w:r>
    </w:p>
    <w:p>
      <w:pPr>
        <w:pStyle w:val="3"/>
        <w:adjustRightInd w:val="0"/>
        <w:snapToGrid w:val="0"/>
        <w:spacing w:line="62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1.会议注册费用：800元/人，学生凭学生证件减半</w:t>
      </w:r>
    </w:p>
    <w:p>
      <w:pPr>
        <w:pStyle w:val="3"/>
        <w:adjustRightInd w:val="0"/>
        <w:snapToGrid w:val="0"/>
        <w:spacing w:line="62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2.报名方式：登陆www.oichina.co</w:t>
      </w:r>
      <w:r>
        <w:rPr>
          <w:rFonts w:cs="宋体" w:asciiTheme="minorEastAsia" w:hAnsiTheme="minorEastAsia" w:eastAsiaTheme="minorEastAsia"/>
          <w:kern w:val="0"/>
          <w:sz w:val="32"/>
          <w:szCs w:val="32"/>
        </w:rPr>
        <w:t>m</w:t>
      </w:r>
      <w:r>
        <w:rPr>
          <w:rFonts w:hint="eastAsia" w:cs="宋体" w:asciiTheme="minorEastAsia" w:hAnsiTheme="minorEastAsia" w:eastAsiaTheme="minorEastAsia"/>
          <w:kern w:val="0"/>
          <w:sz w:val="32"/>
          <w:szCs w:val="32"/>
        </w:rPr>
        <w:t>.cn/csonianhui,进行在线注册及缴费（系统开放时间：2017年6月29日）</w:t>
      </w:r>
    </w:p>
    <w:p>
      <w:pPr>
        <w:pStyle w:val="3"/>
        <w:adjustRightInd w:val="0"/>
        <w:snapToGrid w:val="0"/>
        <w:spacing w:line="620" w:lineRule="exact"/>
        <w:ind w:firstLine="640" w:firstLineChars="200"/>
        <w:rPr>
          <w:rFonts w:cs="宋体" w:asciiTheme="minorEastAsia" w:hAnsiTheme="minorEastAsia" w:eastAsiaTheme="minorEastAsia"/>
          <w:kern w:val="0"/>
          <w:sz w:val="32"/>
          <w:szCs w:val="32"/>
        </w:rPr>
      </w:pPr>
      <w:r>
        <w:rPr>
          <w:rFonts w:cs="宋体" w:asciiTheme="minorEastAsia" w:hAnsiTheme="minorEastAsia" w:eastAsiaTheme="minorEastAsia"/>
          <w:kern w:val="0"/>
          <w:sz w:val="32"/>
          <w:szCs w:val="32"/>
        </w:rPr>
        <w:t>3.</w:t>
      </w:r>
      <w:r>
        <w:rPr>
          <w:rFonts w:hint="eastAsia" w:cs="宋体" w:asciiTheme="minorEastAsia" w:hAnsiTheme="minorEastAsia" w:eastAsiaTheme="minorEastAsia"/>
          <w:kern w:val="0"/>
          <w:sz w:val="32"/>
          <w:szCs w:val="32"/>
        </w:rPr>
        <w:t>缴费及发票：</w:t>
      </w:r>
    </w:p>
    <w:tbl>
      <w:tblPr>
        <w:tblStyle w:val="9"/>
        <w:tblW w:w="9375" w:type="dxa"/>
        <w:tblInd w:w="93" w:type="dxa"/>
        <w:tblLayout w:type="fixed"/>
        <w:tblCellMar>
          <w:top w:w="0" w:type="dxa"/>
          <w:left w:w="108" w:type="dxa"/>
          <w:bottom w:w="0" w:type="dxa"/>
          <w:right w:w="108" w:type="dxa"/>
        </w:tblCellMar>
      </w:tblPr>
      <w:tblGrid>
        <w:gridCol w:w="1575"/>
        <w:gridCol w:w="2126"/>
        <w:gridCol w:w="3784"/>
        <w:gridCol w:w="810"/>
        <w:gridCol w:w="1080"/>
      </w:tblGrid>
      <w:tr>
        <w:tblPrEx>
          <w:tblLayout w:type="fixed"/>
          <w:tblCellMar>
            <w:top w:w="0" w:type="dxa"/>
            <w:left w:w="108" w:type="dxa"/>
            <w:bottom w:w="0" w:type="dxa"/>
            <w:right w:w="108" w:type="dxa"/>
          </w:tblCellMar>
        </w:tblPrEx>
        <w:trPr>
          <w:trHeight w:val="555" w:hRule="atLeast"/>
        </w:trPr>
        <w:tc>
          <w:tcPr>
            <w:tcW w:w="1575" w:type="dxa"/>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Calibri"/>
                <w:color w:val="000000"/>
                <w:kern w:val="0"/>
                <w:sz w:val="30"/>
                <w:szCs w:val="30"/>
              </w:rPr>
            </w:pPr>
            <w:r>
              <w:rPr>
                <w:rFonts w:hint="eastAsia" w:ascii="宋体" w:hAnsi="宋体" w:cs="Calibri"/>
                <w:color w:val="000000"/>
                <w:kern w:val="0"/>
                <w:sz w:val="30"/>
                <w:szCs w:val="30"/>
              </w:rPr>
              <w:t>缴费方式</w:t>
            </w:r>
          </w:p>
        </w:tc>
        <w:tc>
          <w:tcPr>
            <w:tcW w:w="2126" w:type="dxa"/>
            <w:tcBorders>
              <w:top w:val="single" w:color="auto" w:sz="8" w:space="0"/>
              <w:left w:val="nil"/>
              <w:bottom w:val="nil"/>
              <w:right w:val="single" w:color="auto" w:sz="8" w:space="0"/>
            </w:tcBorders>
            <w:shd w:val="clear" w:color="auto" w:fill="auto"/>
            <w:vAlign w:val="center"/>
          </w:tcPr>
          <w:p>
            <w:pPr>
              <w:widowControl/>
              <w:jc w:val="left"/>
              <w:rPr>
                <w:rFonts w:ascii="宋体" w:hAnsi="宋体" w:cs="Calibri"/>
                <w:color w:val="000000"/>
                <w:kern w:val="0"/>
                <w:sz w:val="30"/>
                <w:szCs w:val="30"/>
              </w:rPr>
            </w:pPr>
            <w:r>
              <w:rPr>
                <w:rFonts w:hint="eastAsia" w:ascii="宋体" w:hAnsi="宋体" w:cs="Calibri"/>
                <w:color w:val="000000"/>
                <w:kern w:val="0"/>
                <w:sz w:val="30"/>
                <w:szCs w:val="30"/>
              </w:rPr>
              <w:t>发票类型</w:t>
            </w:r>
          </w:p>
        </w:tc>
        <w:tc>
          <w:tcPr>
            <w:tcW w:w="3784" w:type="dxa"/>
            <w:tcBorders>
              <w:top w:val="single" w:color="auto" w:sz="8" w:space="0"/>
              <w:left w:val="nil"/>
              <w:bottom w:val="nil"/>
              <w:right w:val="single" w:color="auto" w:sz="8" w:space="0"/>
            </w:tcBorders>
            <w:shd w:val="clear" w:color="auto" w:fill="auto"/>
            <w:vAlign w:val="center"/>
          </w:tcPr>
          <w:p>
            <w:pPr>
              <w:widowControl/>
              <w:jc w:val="left"/>
              <w:rPr>
                <w:rFonts w:ascii="宋体" w:hAnsi="宋体" w:cs="Calibri"/>
                <w:color w:val="000000"/>
                <w:kern w:val="0"/>
                <w:sz w:val="30"/>
                <w:szCs w:val="30"/>
              </w:rPr>
            </w:pPr>
            <w:r>
              <w:rPr>
                <w:rFonts w:hint="eastAsia" w:ascii="宋体" w:hAnsi="宋体" w:cs="Calibri"/>
                <w:color w:val="000000"/>
                <w:kern w:val="0"/>
                <w:sz w:val="30"/>
                <w:szCs w:val="30"/>
              </w:rPr>
              <w:t>账户信息</w:t>
            </w:r>
          </w:p>
        </w:tc>
        <w:tc>
          <w:tcPr>
            <w:tcW w:w="810" w:type="dxa"/>
            <w:tcBorders>
              <w:top w:val="single" w:color="auto" w:sz="8" w:space="0"/>
              <w:left w:val="nil"/>
              <w:bottom w:val="nil"/>
              <w:right w:val="single" w:color="auto" w:sz="8" w:space="0"/>
            </w:tcBorders>
            <w:shd w:val="clear" w:color="auto" w:fill="auto"/>
            <w:vAlign w:val="center"/>
          </w:tcPr>
          <w:p>
            <w:pPr>
              <w:widowControl/>
              <w:jc w:val="left"/>
              <w:rPr>
                <w:rFonts w:ascii="宋体" w:hAnsi="宋体" w:cs="Calibri"/>
                <w:color w:val="000000"/>
                <w:kern w:val="0"/>
                <w:sz w:val="30"/>
                <w:szCs w:val="30"/>
              </w:rPr>
            </w:pPr>
            <w:r>
              <w:rPr>
                <w:rFonts w:hint="eastAsia" w:ascii="宋体" w:hAnsi="宋体" w:cs="Calibri"/>
                <w:color w:val="000000"/>
                <w:kern w:val="0"/>
                <w:sz w:val="30"/>
                <w:szCs w:val="30"/>
              </w:rPr>
              <w:t>发票内容</w:t>
            </w:r>
          </w:p>
        </w:tc>
        <w:tc>
          <w:tcPr>
            <w:tcW w:w="1080" w:type="dxa"/>
            <w:tcBorders>
              <w:top w:val="single" w:color="auto" w:sz="8" w:space="0"/>
              <w:left w:val="nil"/>
              <w:bottom w:val="nil"/>
              <w:right w:val="single" w:color="auto" w:sz="8" w:space="0"/>
            </w:tcBorders>
            <w:shd w:val="clear" w:color="auto" w:fill="auto"/>
            <w:vAlign w:val="center"/>
          </w:tcPr>
          <w:p>
            <w:pPr>
              <w:widowControl/>
              <w:jc w:val="left"/>
              <w:rPr>
                <w:rFonts w:ascii="宋体" w:hAnsi="宋体" w:cs="Calibri"/>
                <w:color w:val="000000"/>
                <w:kern w:val="0"/>
                <w:sz w:val="30"/>
                <w:szCs w:val="30"/>
              </w:rPr>
            </w:pPr>
            <w:r>
              <w:rPr>
                <w:rFonts w:hint="eastAsia" w:ascii="宋体" w:hAnsi="宋体" w:cs="Calibri"/>
                <w:color w:val="000000"/>
                <w:kern w:val="0"/>
                <w:sz w:val="30"/>
                <w:szCs w:val="30"/>
              </w:rPr>
              <w:t>发票出具单位</w:t>
            </w:r>
          </w:p>
        </w:tc>
      </w:tr>
      <w:tr>
        <w:tblPrEx>
          <w:tblLayout w:type="fixed"/>
          <w:tblCellMar>
            <w:top w:w="0" w:type="dxa"/>
            <w:left w:w="108" w:type="dxa"/>
            <w:bottom w:w="0" w:type="dxa"/>
            <w:right w:w="108" w:type="dxa"/>
          </w:tblCellMar>
        </w:tblPrEx>
        <w:trPr>
          <w:trHeight w:val="555" w:hRule="atLeast"/>
        </w:trPr>
        <w:tc>
          <w:tcPr>
            <w:tcW w:w="157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Calibri"/>
                <w:color w:val="000000"/>
                <w:kern w:val="0"/>
                <w:sz w:val="30"/>
                <w:szCs w:val="30"/>
              </w:rPr>
            </w:pPr>
            <w:r>
              <w:rPr>
                <w:rFonts w:hint="eastAsia" w:ascii="宋体" w:hAnsi="宋体" w:cs="Calibri"/>
                <w:color w:val="000000"/>
                <w:kern w:val="0"/>
                <w:sz w:val="30"/>
                <w:szCs w:val="30"/>
              </w:rPr>
              <w:t>在线支付</w:t>
            </w:r>
            <w:r>
              <w:rPr>
                <w:rFonts w:hint="eastAsia" w:ascii="宋体" w:hAnsi="宋体" w:cs="Calibri"/>
                <w:color w:val="000000"/>
                <w:kern w:val="0"/>
                <w:sz w:val="30"/>
                <w:szCs w:val="30"/>
              </w:rPr>
              <w:br w:type="textWrapping"/>
            </w:r>
            <w:r>
              <w:rPr>
                <w:rFonts w:hint="eastAsia" w:ascii="宋体" w:hAnsi="宋体" w:cs="Calibri"/>
                <w:color w:val="000000"/>
                <w:kern w:val="0"/>
                <w:sz w:val="30"/>
                <w:szCs w:val="30"/>
              </w:rPr>
              <w:t>（支付宝）</w:t>
            </w:r>
          </w:p>
        </w:tc>
        <w:tc>
          <w:tcPr>
            <w:tcW w:w="2126" w:type="dxa"/>
            <w:tcBorders>
              <w:top w:val="single" w:color="auto" w:sz="8" w:space="0"/>
              <w:left w:val="nil"/>
              <w:bottom w:val="nil"/>
              <w:right w:val="single" w:color="auto" w:sz="8" w:space="0"/>
            </w:tcBorders>
            <w:shd w:val="clear" w:color="auto" w:fill="auto"/>
            <w:vAlign w:val="center"/>
          </w:tcPr>
          <w:p>
            <w:pPr>
              <w:widowControl/>
              <w:rPr>
                <w:rFonts w:ascii="宋体" w:hAnsi="宋体" w:cs="Calibri"/>
                <w:color w:val="000000"/>
                <w:kern w:val="0"/>
                <w:sz w:val="30"/>
                <w:szCs w:val="30"/>
              </w:rPr>
            </w:pPr>
            <w:r>
              <w:rPr>
                <w:rFonts w:hint="eastAsia" w:ascii="宋体" w:hAnsi="宋体" w:cs="Calibri"/>
                <w:color w:val="000000"/>
                <w:kern w:val="0"/>
                <w:sz w:val="30"/>
                <w:szCs w:val="30"/>
              </w:rPr>
              <w:t>增值税普通发票</w:t>
            </w:r>
          </w:p>
        </w:tc>
        <w:tc>
          <w:tcPr>
            <w:tcW w:w="378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Calibri"/>
                <w:color w:val="000000"/>
                <w:kern w:val="0"/>
                <w:sz w:val="30"/>
                <w:szCs w:val="30"/>
              </w:rPr>
            </w:pPr>
            <w:r>
              <w:rPr>
                <w:rFonts w:hint="eastAsia" w:ascii="宋体" w:hAnsi="宋体" w:cs="Calibri"/>
                <w:color w:val="000000"/>
                <w:kern w:val="0"/>
                <w:sz w:val="30"/>
                <w:szCs w:val="30"/>
              </w:rPr>
              <w:t xml:space="preserve">支付宝账号：13681210190 </w:t>
            </w:r>
            <w:r>
              <w:rPr>
                <w:rFonts w:hint="eastAsia" w:ascii="宋体" w:hAnsi="宋体" w:cs="Calibri"/>
                <w:color w:val="000000"/>
                <w:kern w:val="0"/>
                <w:sz w:val="30"/>
                <w:szCs w:val="30"/>
              </w:rPr>
              <w:br w:type="textWrapping"/>
            </w:r>
            <w:r>
              <w:rPr>
                <w:rFonts w:hint="eastAsia" w:ascii="宋体" w:hAnsi="宋体" w:cs="Calibri"/>
                <w:kern w:val="0"/>
                <w:sz w:val="30"/>
                <w:szCs w:val="30"/>
              </w:rPr>
              <w:t>请备注：参会人员姓名+单位 (例：孙梅+北京励德展览有限公司)</w:t>
            </w:r>
          </w:p>
        </w:tc>
        <w:tc>
          <w:tcPr>
            <w:tcW w:w="81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Calibri"/>
                <w:color w:val="000000"/>
                <w:kern w:val="0"/>
                <w:sz w:val="30"/>
                <w:szCs w:val="30"/>
              </w:rPr>
            </w:pPr>
            <w:r>
              <w:rPr>
                <w:rFonts w:hint="eastAsia" w:ascii="宋体" w:hAnsi="宋体" w:cs="Calibri"/>
                <w:color w:val="000000"/>
                <w:kern w:val="0"/>
                <w:sz w:val="30"/>
                <w:szCs w:val="30"/>
              </w:rPr>
              <w:t>会议费</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Calibri"/>
                <w:color w:val="000000"/>
                <w:kern w:val="0"/>
                <w:sz w:val="30"/>
                <w:szCs w:val="30"/>
              </w:rPr>
            </w:pPr>
            <w:r>
              <w:rPr>
                <w:rFonts w:hint="eastAsia" w:ascii="宋体" w:hAnsi="宋体" w:cs="Calibri"/>
                <w:color w:val="000000"/>
                <w:kern w:val="0"/>
                <w:sz w:val="30"/>
                <w:szCs w:val="30"/>
              </w:rPr>
              <w:t>北京励德展览有限公司</w:t>
            </w:r>
          </w:p>
        </w:tc>
      </w:tr>
      <w:tr>
        <w:tblPrEx>
          <w:tblLayout w:type="fixed"/>
          <w:tblCellMar>
            <w:top w:w="0" w:type="dxa"/>
            <w:left w:w="108" w:type="dxa"/>
            <w:bottom w:w="0" w:type="dxa"/>
            <w:right w:w="108" w:type="dxa"/>
          </w:tblCellMar>
        </w:tblPrEx>
        <w:trPr>
          <w:trHeight w:val="2175" w:hRule="atLeast"/>
        </w:trPr>
        <w:tc>
          <w:tcPr>
            <w:tcW w:w="1575"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Calibri"/>
                <w:color w:val="000000"/>
                <w:kern w:val="0"/>
                <w:sz w:val="30"/>
                <w:szCs w:val="30"/>
              </w:rPr>
            </w:pPr>
            <w:r>
              <w:rPr>
                <w:rFonts w:hint="eastAsia" w:ascii="宋体" w:hAnsi="宋体" w:cs="Calibri"/>
                <w:color w:val="000000"/>
                <w:kern w:val="0"/>
                <w:sz w:val="30"/>
                <w:szCs w:val="30"/>
              </w:rPr>
              <w:t>公对公银行转账</w:t>
            </w:r>
          </w:p>
        </w:tc>
        <w:tc>
          <w:tcPr>
            <w:tcW w:w="2126" w:type="dxa"/>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cs="Calibri"/>
                <w:color w:val="000000"/>
                <w:kern w:val="0"/>
                <w:sz w:val="30"/>
                <w:szCs w:val="30"/>
              </w:rPr>
            </w:pPr>
            <w:r>
              <w:rPr>
                <w:rFonts w:hint="eastAsia" w:ascii="宋体" w:hAnsi="宋体" w:cs="Calibri"/>
                <w:color w:val="000000"/>
                <w:kern w:val="0"/>
                <w:sz w:val="30"/>
                <w:szCs w:val="30"/>
              </w:rPr>
              <w:t>增值税普通发票或增值税专用发票</w:t>
            </w:r>
          </w:p>
        </w:tc>
        <w:tc>
          <w:tcPr>
            <w:tcW w:w="3784" w:type="dxa"/>
            <w:tcBorders>
              <w:top w:val="nil"/>
              <w:left w:val="nil"/>
              <w:bottom w:val="single" w:color="auto" w:sz="8" w:space="0"/>
              <w:right w:val="single" w:color="auto" w:sz="8" w:space="0"/>
            </w:tcBorders>
            <w:shd w:val="clear" w:color="auto" w:fill="auto"/>
            <w:vAlign w:val="center"/>
          </w:tcPr>
          <w:p>
            <w:pPr>
              <w:widowControl/>
              <w:rPr>
                <w:rFonts w:ascii="宋体" w:hAnsi="宋体" w:cs="Calibri"/>
                <w:color w:val="000000"/>
                <w:kern w:val="0"/>
                <w:sz w:val="30"/>
                <w:szCs w:val="30"/>
              </w:rPr>
            </w:pPr>
            <w:r>
              <w:rPr>
                <w:rFonts w:hint="eastAsia" w:ascii="宋体" w:hAnsi="宋体" w:cs="Calibri"/>
                <w:color w:val="000000"/>
                <w:kern w:val="0"/>
                <w:sz w:val="30"/>
                <w:szCs w:val="30"/>
              </w:rPr>
              <w:t>行号：531100000018</w:t>
            </w:r>
            <w:r>
              <w:rPr>
                <w:rFonts w:hint="eastAsia" w:ascii="宋体" w:hAnsi="宋体" w:cs="Calibri"/>
                <w:color w:val="000000"/>
                <w:kern w:val="0"/>
                <w:sz w:val="30"/>
                <w:szCs w:val="30"/>
              </w:rPr>
              <w:br w:type="textWrapping"/>
            </w:r>
            <w:r>
              <w:rPr>
                <w:rFonts w:hint="eastAsia" w:ascii="宋体" w:hAnsi="宋体" w:cs="Calibri"/>
                <w:color w:val="000000"/>
                <w:kern w:val="0"/>
                <w:sz w:val="30"/>
                <w:szCs w:val="30"/>
              </w:rPr>
              <w:t>Swift Code：CITICNSXBJG</w:t>
            </w:r>
            <w:r>
              <w:rPr>
                <w:rFonts w:hint="eastAsia" w:ascii="宋体" w:hAnsi="宋体" w:cs="Calibri"/>
                <w:color w:val="000000"/>
                <w:kern w:val="0"/>
                <w:sz w:val="30"/>
                <w:szCs w:val="30"/>
              </w:rPr>
              <w:br w:type="textWrapping"/>
            </w:r>
            <w:r>
              <w:rPr>
                <w:rFonts w:hint="eastAsia" w:ascii="宋体" w:hAnsi="宋体" w:cs="Calibri"/>
                <w:color w:val="000000"/>
                <w:kern w:val="0"/>
                <w:sz w:val="30"/>
                <w:szCs w:val="30"/>
              </w:rPr>
              <w:t xml:space="preserve">公司名称:北京励德展览有限公司 </w:t>
            </w:r>
            <w:r>
              <w:rPr>
                <w:rFonts w:hint="eastAsia" w:ascii="宋体" w:hAnsi="宋体" w:cs="Calibri"/>
                <w:color w:val="000000"/>
                <w:kern w:val="0"/>
                <w:sz w:val="30"/>
                <w:szCs w:val="30"/>
              </w:rPr>
              <w:br w:type="textWrapping"/>
            </w:r>
            <w:r>
              <w:rPr>
                <w:rFonts w:hint="eastAsia" w:ascii="宋体" w:hAnsi="宋体" w:cs="Calibri"/>
                <w:color w:val="000000"/>
                <w:kern w:val="0"/>
                <w:sz w:val="30"/>
                <w:szCs w:val="30"/>
              </w:rPr>
              <w:t>银行账号:1767001203</w:t>
            </w:r>
            <w:r>
              <w:rPr>
                <w:rFonts w:ascii="宋体" w:hAnsi="宋体" w:cs="Calibri"/>
                <w:color w:val="000000"/>
                <w:kern w:val="0"/>
                <w:sz w:val="30"/>
                <w:szCs w:val="30"/>
              </w:rPr>
              <w:t>006</w:t>
            </w:r>
            <w:r>
              <w:rPr>
                <w:rFonts w:hint="eastAsia" w:ascii="宋体" w:hAnsi="宋体" w:cs="Calibri"/>
                <w:color w:val="000000"/>
                <w:kern w:val="0"/>
                <w:sz w:val="30"/>
                <w:szCs w:val="30"/>
              </w:rPr>
              <w:br w:type="textWrapping"/>
            </w:r>
            <w:r>
              <w:rPr>
                <w:rFonts w:hint="eastAsia" w:ascii="宋体" w:hAnsi="宋体" w:cs="Calibri"/>
                <w:color w:val="000000"/>
                <w:kern w:val="0"/>
                <w:sz w:val="30"/>
                <w:szCs w:val="30"/>
              </w:rPr>
              <w:t>开户行名称:花旗银行（中国）有限公司北京分行</w:t>
            </w:r>
            <w:r>
              <w:rPr>
                <w:rFonts w:hint="eastAsia" w:ascii="宋体" w:hAnsi="宋体" w:cs="Calibri"/>
                <w:color w:val="000000"/>
                <w:kern w:val="0"/>
                <w:sz w:val="30"/>
                <w:szCs w:val="30"/>
              </w:rPr>
              <w:br w:type="textWrapping"/>
            </w:r>
            <w:r>
              <w:rPr>
                <w:rFonts w:hint="eastAsia" w:ascii="宋体" w:hAnsi="宋体" w:cs="Calibri"/>
                <w:color w:val="000000"/>
                <w:kern w:val="0"/>
                <w:sz w:val="30"/>
                <w:szCs w:val="30"/>
              </w:rPr>
              <w:t xml:space="preserve">开户行地址:北京市西城区金融街武定侯路6号卓著中心17层 </w:t>
            </w:r>
          </w:p>
        </w:tc>
        <w:tc>
          <w:tcPr>
            <w:tcW w:w="81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Calibri"/>
                <w:color w:val="000000"/>
                <w:kern w:val="0"/>
                <w:sz w:val="30"/>
                <w:szCs w:val="30"/>
              </w:rPr>
            </w:pP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Calibri"/>
                <w:color w:val="000000"/>
                <w:kern w:val="0"/>
                <w:sz w:val="30"/>
                <w:szCs w:val="30"/>
              </w:rPr>
            </w:pPr>
          </w:p>
        </w:tc>
      </w:tr>
    </w:tbl>
    <w:p>
      <w:pPr>
        <w:pStyle w:val="3"/>
        <w:adjustRightInd w:val="0"/>
        <w:snapToGrid w:val="0"/>
        <w:spacing w:line="640" w:lineRule="exac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4.报名咨询电话：010-57631804，联系人孙梅女士，工作时间：工作日早10:00-晚5:00</w:t>
      </w:r>
    </w:p>
    <w:p>
      <w:pPr>
        <w:pStyle w:val="3"/>
        <w:adjustRightInd w:val="0"/>
        <w:snapToGrid w:val="0"/>
        <w:spacing w:line="64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5.报名截止日期：2017年9月30日</w:t>
      </w:r>
    </w:p>
    <w:p>
      <w:pPr>
        <w:spacing w:line="70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五、班车安排</w:t>
      </w:r>
    </w:p>
    <w:p>
      <w:pPr>
        <w:spacing w:line="660" w:lineRule="exact"/>
        <w:ind w:firstLine="570"/>
        <w:rPr>
          <w:rFonts w:asciiTheme="minorEastAsia" w:hAnsiTheme="minorEastAsia" w:eastAsiaTheme="minorEastAsia"/>
          <w:sz w:val="32"/>
          <w:szCs w:val="32"/>
        </w:rPr>
      </w:pPr>
      <w:r>
        <w:rPr>
          <w:rFonts w:hint="eastAsia" w:asciiTheme="minorEastAsia" w:hAnsiTheme="minorEastAsia" w:eastAsiaTheme="minorEastAsia"/>
          <w:sz w:val="32"/>
          <w:szCs w:val="32"/>
        </w:rPr>
        <w:t>大会提供10月30日青岛流亭国际机场T2航站楼、青岛火车站至青岛西海岸隆和福朋喜来登酒店班车；10月31日-11月1日中科院海洋所、国家海洋局第一海洋研究所、国家海洋局北海分局、中国海洋大学崂山校区至青岛西海岸隆和福朋喜来登酒店及青岛市黄岛东亚会展中心班车。具体班车时间安排，请见附件。</w:t>
      </w:r>
    </w:p>
    <w:p>
      <w:pPr>
        <w:spacing w:line="66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六、其它事项</w:t>
      </w:r>
    </w:p>
    <w:p>
      <w:pPr>
        <w:pStyle w:val="3"/>
        <w:adjustRightInd w:val="0"/>
        <w:snapToGrid w:val="0"/>
        <w:spacing w:line="660" w:lineRule="exact"/>
        <w:ind w:firstLine="640" w:firstLineChars="200"/>
        <w:rPr>
          <w:rFonts w:asciiTheme="minorEastAsia" w:hAnsiTheme="minorEastAsia" w:eastAsiaTheme="minorEastAsia"/>
          <w:sz w:val="32"/>
          <w:szCs w:val="32"/>
        </w:rPr>
      </w:pPr>
      <w:r>
        <w:rPr>
          <w:rFonts w:hint="eastAsia" w:cs="宋体" w:asciiTheme="minorEastAsia" w:hAnsiTheme="minorEastAsia" w:eastAsiaTheme="minorEastAsia"/>
          <w:kern w:val="0"/>
          <w:sz w:val="32"/>
          <w:szCs w:val="32"/>
        </w:rPr>
        <w:t>1.</w:t>
      </w:r>
      <w:r>
        <w:rPr>
          <w:rFonts w:hint="eastAsia" w:asciiTheme="minorEastAsia" w:hAnsiTheme="minorEastAsia" w:eastAsiaTheme="minorEastAsia"/>
          <w:sz w:val="32"/>
          <w:szCs w:val="32"/>
        </w:rPr>
        <w:t>与会代表往返交通和住宿费用自理。住宿请按照财政部财行[2016]71号文标准执行。青岛出差标准部级800元/人.天，司局级、研究员级490元/人.天,其他人员380元/人.天结账。(企业、高校等参会人员参照上述标准执行，最低单住不低于380元/人.天结账。)</w:t>
      </w:r>
    </w:p>
    <w:p>
      <w:pPr>
        <w:pStyle w:val="3"/>
        <w:adjustRightInd w:val="0"/>
        <w:snapToGrid w:val="0"/>
        <w:spacing w:line="6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2.所有参加分会场会议的代表，均需参加10月31日上午主会场会议。</w:t>
      </w:r>
    </w:p>
    <w:p>
      <w:pPr>
        <w:pStyle w:val="3"/>
        <w:adjustRightInd w:val="0"/>
        <w:snapToGrid w:val="0"/>
        <w:spacing w:line="66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3.2016年海洋科学技术奖获奖项目颁奖仪式是</w:t>
      </w:r>
      <w:r>
        <w:rPr>
          <w:rFonts w:hint="eastAsia" w:asciiTheme="minorEastAsia" w:hAnsiTheme="minorEastAsia" w:eastAsiaTheme="minorEastAsia"/>
          <w:sz w:val="32"/>
          <w:szCs w:val="32"/>
        </w:rPr>
        <w:t>10月31日上午主会场开幕式活动之一。</w:t>
      </w:r>
      <w:r>
        <w:rPr>
          <w:rFonts w:hint="eastAsia" w:cs="宋体" w:asciiTheme="minorEastAsia" w:hAnsiTheme="minorEastAsia" w:eastAsiaTheme="minorEastAsia"/>
          <w:kern w:val="0"/>
          <w:sz w:val="32"/>
          <w:szCs w:val="32"/>
        </w:rPr>
        <w:t>请各获奖项目第一完成单位派主要完成人（1-2人）参会并领取获奖证书和获奖正式通知。</w:t>
      </w:r>
    </w:p>
    <w:p>
      <w:pPr>
        <w:spacing w:line="660" w:lineRule="exact"/>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七、会议联系人</w:t>
      </w:r>
    </w:p>
    <w:p>
      <w:pPr>
        <w:pStyle w:val="3"/>
        <w:adjustRightInd w:val="0"/>
        <w:snapToGrid w:val="0"/>
        <w:spacing w:line="66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中国海洋学会2017年学术年会主会场</w:t>
      </w:r>
    </w:p>
    <w:p>
      <w:pPr>
        <w:pStyle w:val="3"/>
        <w:adjustRightInd w:val="0"/>
        <w:snapToGrid w:val="0"/>
        <w:spacing w:line="66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联系人：魏宁，咨询电话：010-68026594</w:t>
      </w:r>
    </w:p>
    <w:p>
      <w:pPr>
        <w:pStyle w:val="3"/>
        <w:adjustRightInd w:val="0"/>
        <w:snapToGrid w:val="0"/>
        <w:spacing w:line="66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2016年度海洋科学技术奖颁奖仪式</w:t>
      </w:r>
    </w:p>
    <w:p>
      <w:pPr>
        <w:pStyle w:val="3"/>
        <w:adjustRightInd w:val="0"/>
        <w:snapToGrid w:val="0"/>
        <w:spacing w:line="660" w:lineRule="exact"/>
        <w:ind w:firstLine="640" w:firstLineChars="200"/>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联系人：李静，咨询电话：010-63268659</w:t>
      </w:r>
    </w:p>
    <w:p>
      <w:pPr>
        <w:spacing w:line="6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第一分会场：区域海洋经济发展体制机制创新学术研讨会</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联系人：文艳，</w:t>
      </w:r>
      <w:r>
        <w:rPr>
          <w:rFonts w:hint="eastAsia" w:cs="宋体" w:asciiTheme="minorEastAsia" w:hAnsiTheme="minorEastAsia" w:eastAsiaTheme="minorEastAsia"/>
          <w:kern w:val="0"/>
          <w:sz w:val="32"/>
          <w:szCs w:val="32"/>
        </w:rPr>
        <w:t>咨询电话：</w:t>
      </w:r>
      <w:r>
        <w:rPr>
          <w:rFonts w:hint="eastAsia" w:ascii="宋体" w:hAnsi="宋体"/>
          <w:sz w:val="32"/>
          <w:szCs w:val="32"/>
        </w:rPr>
        <w:t>0532-82032533</w:t>
      </w:r>
    </w:p>
    <w:p>
      <w:pPr>
        <w:spacing w:line="660" w:lineRule="exact"/>
        <w:ind w:firstLine="640" w:firstLineChars="200"/>
        <w:jc w:val="left"/>
        <w:rPr>
          <w:rFonts w:ascii="宋体" w:hAnsi="宋体"/>
          <w:sz w:val="32"/>
          <w:szCs w:val="32"/>
        </w:rPr>
      </w:pPr>
      <w:r>
        <w:rPr>
          <w:rFonts w:hint="eastAsia" w:ascii="宋体" w:hAnsi="宋体"/>
          <w:sz w:val="32"/>
          <w:szCs w:val="32"/>
        </w:rPr>
        <w:t>第二分会场：</w:t>
      </w:r>
      <w:r>
        <w:rPr>
          <w:rFonts w:hint="eastAsia" w:asciiTheme="minorEastAsia" w:hAnsiTheme="minorEastAsia" w:eastAsiaTheme="minorEastAsia"/>
          <w:sz w:val="32"/>
          <w:szCs w:val="32"/>
        </w:rPr>
        <w:t>海洋微波与海岛海岸带遥感技术交流会</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联系人：路晓庆，</w:t>
      </w:r>
      <w:r>
        <w:rPr>
          <w:rFonts w:hint="eastAsia" w:cs="宋体" w:asciiTheme="minorEastAsia" w:hAnsiTheme="minorEastAsia" w:eastAsiaTheme="minorEastAsia"/>
          <w:kern w:val="0"/>
          <w:sz w:val="32"/>
          <w:szCs w:val="32"/>
        </w:rPr>
        <w:t>咨询电话：</w:t>
      </w:r>
      <w:r>
        <w:rPr>
          <w:rFonts w:hint="eastAsia" w:ascii="宋体" w:hAnsi="宋体"/>
          <w:sz w:val="32"/>
          <w:szCs w:val="32"/>
        </w:rPr>
        <w:t>62105685</w:t>
      </w:r>
    </w:p>
    <w:p>
      <w:pPr>
        <w:spacing w:line="660" w:lineRule="exact"/>
        <w:ind w:firstLine="640" w:firstLineChars="200"/>
        <w:jc w:val="left"/>
        <w:rPr>
          <w:rFonts w:ascii="宋体" w:hAnsi="宋体"/>
          <w:sz w:val="32"/>
          <w:szCs w:val="32"/>
        </w:rPr>
      </w:pPr>
      <w:r>
        <w:rPr>
          <w:rFonts w:hint="eastAsia" w:ascii="宋体" w:hAnsi="宋体"/>
          <w:sz w:val="32"/>
          <w:szCs w:val="32"/>
        </w:rPr>
        <w:t>第三分会场：</w:t>
      </w:r>
      <w:r>
        <w:rPr>
          <w:rFonts w:hint="eastAsia" w:asciiTheme="minorEastAsia" w:hAnsiTheme="minorEastAsia" w:eastAsiaTheme="minorEastAsia"/>
          <w:sz w:val="32"/>
          <w:szCs w:val="32"/>
        </w:rPr>
        <w:t>海岸带地貌研究</w:t>
      </w:r>
      <w:r>
        <w:rPr>
          <w:rFonts w:asciiTheme="minorEastAsia" w:hAnsiTheme="minorEastAsia" w:eastAsiaTheme="minorEastAsia"/>
          <w:sz w:val="32"/>
          <w:szCs w:val="32"/>
        </w:rPr>
        <w:t>与应用</w:t>
      </w:r>
      <w:r>
        <w:rPr>
          <w:rFonts w:hint="eastAsia" w:asciiTheme="minorEastAsia" w:hAnsiTheme="minorEastAsia" w:eastAsiaTheme="minorEastAsia"/>
          <w:sz w:val="32"/>
          <w:szCs w:val="32"/>
        </w:rPr>
        <w:t>研讨会</w:t>
      </w:r>
    </w:p>
    <w:p>
      <w:pPr>
        <w:spacing w:line="660" w:lineRule="exact"/>
        <w:ind w:firstLine="640" w:firstLineChars="200"/>
        <w:rPr>
          <w:rFonts w:ascii="宋体" w:hAnsi="宋体"/>
          <w:sz w:val="32"/>
          <w:szCs w:val="32"/>
        </w:rPr>
      </w:pPr>
      <w:r>
        <w:rPr>
          <w:rFonts w:hint="eastAsia" w:ascii="宋体" w:hAnsi="宋体"/>
          <w:sz w:val="32"/>
          <w:szCs w:val="32"/>
        </w:rPr>
        <w:t>联系人：张志卫，</w:t>
      </w:r>
      <w:r>
        <w:rPr>
          <w:rFonts w:hint="eastAsia" w:cs="宋体" w:asciiTheme="minorEastAsia" w:hAnsiTheme="minorEastAsia" w:eastAsiaTheme="minorEastAsia"/>
          <w:kern w:val="0"/>
          <w:sz w:val="32"/>
          <w:szCs w:val="32"/>
        </w:rPr>
        <w:t>咨询电话：</w:t>
      </w:r>
      <w:r>
        <w:rPr>
          <w:rFonts w:hint="eastAsia" w:ascii="宋体" w:hAnsi="宋体"/>
          <w:sz w:val="32"/>
          <w:szCs w:val="32"/>
        </w:rPr>
        <w:t>0532-88968672</w:t>
      </w:r>
    </w:p>
    <w:p>
      <w:pPr>
        <w:spacing w:line="660" w:lineRule="exact"/>
        <w:ind w:firstLine="640" w:firstLineChars="200"/>
        <w:jc w:val="left"/>
        <w:rPr>
          <w:rFonts w:ascii="宋体" w:hAnsi="宋体"/>
          <w:sz w:val="32"/>
          <w:szCs w:val="32"/>
        </w:rPr>
      </w:pPr>
      <w:r>
        <w:rPr>
          <w:rFonts w:hint="eastAsia" w:ascii="宋体" w:hAnsi="宋体"/>
          <w:sz w:val="32"/>
          <w:szCs w:val="32"/>
        </w:rPr>
        <w:t>第四分会场：</w:t>
      </w:r>
      <w:r>
        <w:rPr>
          <w:rFonts w:hint="eastAsia" w:asciiTheme="minorEastAsia" w:hAnsiTheme="minorEastAsia" w:eastAsiaTheme="minorEastAsia"/>
          <w:sz w:val="32"/>
          <w:szCs w:val="32"/>
        </w:rPr>
        <w:t>智慧海洋与海洋观测研讨会</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联系人：梁捷，</w:t>
      </w:r>
      <w:r>
        <w:rPr>
          <w:rFonts w:hint="eastAsia" w:cs="宋体" w:asciiTheme="minorEastAsia" w:hAnsiTheme="minorEastAsia" w:eastAsiaTheme="minorEastAsia"/>
          <w:kern w:val="0"/>
          <w:sz w:val="32"/>
          <w:szCs w:val="32"/>
        </w:rPr>
        <w:t>咨询电话：</w:t>
      </w:r>
      <w:r>
        <w:rPr>
          <w:rFonts w:hint="eastAsia" w:ascii="宋体" w:hAnsi="宋体"/>
          <w:sz w:val="32"/>
          <w:szCs w:val="32"/>
        </w:rPr>
        <w:t>022-27536910</w:t>
      </w:r>
    </w:p>
    <w:p>
      <w:pPr>
        <w:spacing w:line="660" w:lineRule="exact"/>
        <w:ind w:firstLine="640" w:firstLineChars="200"/>
        <w:jc w:val="left"/>
        <w:rPr>
          <w:rFonts w:asciiTheme="minorEastAsia" w:hAnsiTheme="minorEastAsia" w:eastAsiaTheme="minorEastAsia"/>
          <w:sz w:val="32"/>
          <w:szCs w:val="32"/>
        </w:rPr>
      </w:pPr>
      <w:r>
        <w:rPr>
          <w:rFonts w:hint="eastAsia" w:ascii="宋体" w:hAnsi="宋体"/>
          <w:sz w:val="32"/>
          <w:szCs w:val="32"/>
        </w:rPr>
        <w:t>第五分会场：</w:t>
      </w:r>
      <w:r>
        <w:rPr>
          <w:rFonts w:hint="eastAsia" w:asciiTheme="minorEastAsia" w:hAnsiTheme="minorEastAsia" w:eastAsiaTheme="minorEastAsia"/>
          <w:sz w:val="32"/>
          <w:szCs w:val="32"/>
        </w:rPr>
        <w:t>创新驱动的海洋生物资源可持续利用研讨会</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联系人：曲凌云，</w:t>
      </w:r>
      <w:r>
        <w:rPr>
          <w:rFonts w:hint="eastAsia" w:cs="宋体" w:asciiTheme="minorEastAsia" w:hAnsiTheme="minorEastAsia" w:eastAsiaTheme="minorEastAsia"/>
          <w:kern w:val="0"/>
          <w:sz w:val="32"/>
          <w:szCs w:val="32"/>
        </w:rPr>
        <w:t>咨询电话：</w:t>
      </w:r>
      <w:r>
        <w:rPr>
          <w:rFonts w:hint="eastAsia" w:ascii="宋体" w:hAnsi="宋体"/>
          <w:sz w:val="32"/>
          <w:szCs w:val="32"/>
        </w:rPr>
        <w:t>0532-88967815</w:t>
      </w:r>
    </w:p>
    <w:p>
      <w:pPr>
        <w:spacing w:line="660" w:lineRule="exact"/>
        <w:ind w:firstLine="640" w:firstLineChars="200"/>
        <w:jc w:val="left"/>
        <w:rPr>
          <w:rFonts w:ascii="宋体" w:hAnsi="宋体"/>
          <w:sz w:val="32"/>
          <w:szCs w:val="32"/>
        </w:rPr>
      </w:pPr>
      <w:r>
        <w:rPr>
          <w:rFonts w:hint="eastAsia" w:ascii="宋体" w:hAnsi="宋体"/>
          <w:sz w:val="32"/>
          <w:szCs w:val="32"/>
        </w:rPr>
        <w:t>第六分会场：</w:t>
      </w:r>
      <w:r>
        <w:rPr>
          <w:rFonts w:hint="eastAsia" w:asciiTheme="minorEastAsia" w:hAnsiTheme="minorEastAsia" w:eastAsiaTheme="minorEastAsia"/>
          <w:sz w:val="32"/>
          <w:szCs w:val="32"/>
        </w:rPr>
        <w:t>新时期海洋调查技术研究研讨会</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联系人：吕红霞，</w:t>
      </w:r>
      <w:r>
        <w:rPr>
          <w:rFonts w:hint="eastAsia" w:cs="宋体" w:asciiTheme="minorEastAsia" w:hAnsiTheme="minorEastAsia" w:eastAsiaTheme="minorEastAsia"/>
          <w:kern w:val="0"/>
          <w:sz w:val="32"/>
          <w:szCs w:val="32"/>
        </w:rPr>
        <w:t>咨询电话：</w:t>
      </w:r>
      <w:r>
        <w:rPr>
          <w:rFonts w:hint="eastAsia" w:ascii="宋体" w:hAnsi="宋体"/>
          <w:sz w:val="32"/>
          <w:szCs w:val="32"/>
        </w:rPr>
        <w:t>0532-58750155</w:t>
      </w:r>
    </w:p>
    <w:p>
      <w:pPr>
        <w:spacing w:line="660" w:lineRule="exact"/>
        <w:ind w:firstLine="640" w:firstLineChars="200"/>
        <w:jc w:val="left"/>
        <w:rPr>
          <w:rFonts w:asciiTheme="minorEastAsia" w:hAnsiTheme="minorEastAsia" w:eastAsiaTheme="minorEastAsia"/>
          <w:sz w:val="32"/>
          <w:szCs w:val="32"/>
        </w:rPr>
      </w:pPr>
      <w:r>
        <w:rPr>
          <w:rFonts w:hint="eastAsia" w:ascii="宋体" w:hAnsi="宋体"/>
          <w:sz w:val="32"/>
          <w:szCs w:val="32"/>
        </w:rPr>
        <w:t>第七分会场：</w:t>
      </w:r>
      <w:r>
        <w:rPr>
          <w:rFonts w:hint="eastAsia" w:asciiTheme="minorEastAsia" w:hAnsiTheme="minorEastAsia" w:eastAsiaTheme="minorEastAsia"/>
          <w:sz w:val="32"/>
          <w:szCs w:val="32"/>
        </w:rPr>
        <w:t>科技创新引领海洋环境监测与资源保护技术研讨会</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联系人：王阳，</w:t>
      </w:r>
      <w:r>
        <w:rPr>
          <w:rFonts w:hint="eastAsia" w:cs="宋体" w:asciiTheme="minorEastAsia" w:hAnsiTheme="minorEastAsia" w:eastAsiaTheme="minorEastAsia"/>
          <w:kern w:val="0"/>
          <w:sz w:val="32"/>
          <w:szCs w:val="32"/>
        </w:rPr>
        <w:t>咨询电话：</w:t>
      </w:r>
      <w:r>
        <w:rPr>
          <w:rFonts w:hint="eastAsia" w:ascii="宋体" w:hAnsi="宋体"/>
          <w:sz w:val="32"/>
          <w:szCs w:val="32"/>
        </w:rPr>
        <w:t>0411-84783216</w:t>
      </w:r>
    </w:p>
    <w:p>
      <w:pPr>
        <w:spacing w:line="660" w:lineRule="exact"/>
        <w:jc w:val="left"/>
        <w:rPr>
          <w:rFonts w:asciiTheme="minorEastAsia" w:hAnsiTheme="minorEastAsia" w:eastAsiaTheme="minorEastAsia"/>
          <w:sz w:val="32"/>
          <w:szCs w:val="32"/>
        </w:rPr>
      </w:pPr>
      <w:r>
        <w:rPr>
          <w:rFonts w:hint="eastAsia" w:ascii="宋体" w:hAnsi="宋体" w:eastAsiaTheme="minorEastAsia"/>
          <w:sz w:val="32"/>
          <w:szCs w:val="32"/>
        </w:rPr>
        <w:t xml:space="preserve">    </w:t>
      </w:r>
      <w:r>
        <w:rPr>
          <w:rFonts w:hint="eastAsia" w:ascii="宋体" w:hAnsi="宋体"/>
          <w:sz w:val="32"/>
          <w:szCs w:val="32"/>
        </w:rPr>
        <w:t>第八分会场：北方海论坛2017：北方海陆丝绸之路可持续发展问题</w:t>
      </w:r>
    </w:p>
    <w:p>
      <w:pPr>
        <w:spacing w:line="660" w:lineRule="exact"/>
        <w:ind w:firstLine="640" w:firstLineChars="200"/>
        <w:jc w:val="left"/>
        <w:rPr>
          <w:rFonts w:hint="eastAsia" w:ascii="宋体" w:hAnsi="宋体" w:eastAsiaTheme="minorEastAsia"/>
          <w:sz w:val="32"/>
          <w:szCs w:val="32"/>
        </w:rPr>
      </w:pPr>
      <w:r>
        <w:rPr>
          <w:rFonts w:hint="eastAsia" w:ascii="宋体" w:hAnsi="宋体"/>
          <w:sz w:val="32"/>
          <w:szCs w:val="32"/>
        </w:rPr>
        <w:t>联系人：</w:t>
      </w:r>
      <w:r>
        <w:rPr>
          <w:rFonts w:hint="eastAsia" w:ascii="宋体" w:hAnsi="宋体" w:eastAsiaTheme="minorEastAsia"/>
          <w:sz w:val="32"/>
          <w:szCs w:val="32"/>
        </w:rPr>
        <w:t>冰玉</w:t>
      </w:r>
      <w:r>
        <w:rPr>
          <w:rFonts w:hint="eastAsia" w:ascii="宋体" w:hAnsi="宋体"/>
          <w:sz w:val="32"/>
          <w:szCs w:val="32"/>
        </w:rPr>
        <w:t>，</w:t>
      </w:r>
      <w:r>
        <w:rPr>
          <w:rFonts w:hint="eastAsia" w:cs="宋体" w:asciiTheme="minorEastAsia" w:hAnsiTheme="minorEastAsia" w:eastAsiaTheme="minorEastAsia"/>
          <w:kern w:val="0"/>
          <w:sz w:val="32"/>
          <w:szCs w:val="32"/>
        </w:rPr>
        <w:t>咨询电话：</w:t>
      </w:r>
      <w:r>
        <w:rPr>
          <w:rFonts w:hint="eastAsia" w:ascii="宋体" w:hAnsi="宋体" w:eastAsiaTheme="minorEastAsia"/>
          <w:sz w:val="32"/>
          <w:szCs w:val="32"/>
        </w:rPr>
        <w:t>0431-81782951</w:t>
      </w:r>
    </w:p>
    <w:p>
      <w:pPr>
        <w:spacing w:line="660" w:lineRule="exact"/>
        <w:ind w:firstLine="640" w:firstLineChars="200"/>
        <w:jc w:val="left"/>
        <w:rPr>
          <w:rFonts w:ascii="宋体" w:hAnsi="宋体"/>
          <w:sz w:val="32"/>
          <w:szCs w:val="32"/>
        </w:rPr>
      </w:pPr>
      <w:r>
        <w:rPr>
          <w:rFonts w:hint="eastAsia" w:ascii="宋体" w:hAnsi="宋体"/>
          <w:sz w:val="32"/>
          <w:szCs w:val="32"/>
        </w:rPr>
        <w:t>第九分会场：海底科学论坛</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联系人：于晓果，</w:t>
      </w:r>
      <w:r>
        <w:rPr>
          <w:rFonts w:hint="eastAsia" w:cs="宋体" w:asciiTheme="minorEastAsia" w:hAnsiTheme="minorEastAsia" w:eastAsiaTheme="minorEastAsia"/>
          <w:kern w:val="0"/>
          <w:sz w:val="32"/>
          <w:szCs w:val="32"/>
        </w:rPr>
        <w:t>咨询电话：</w:t>
      </w:r>
      <w:r>
        <w:rPr>
          <w:rFonts w:hint="eastAsia" w:ascii="宋体" w:hAnsi="宋体"/>
          <w:sz w:val="32"/>
          <w:szCs w:val="32"/>
        </w:rPr>
        <w:t>0571-81963163</w:t>
      </w:r>
    </w:p>
    <w:p>
      <w:pPr>
        <w:spacing w:line="660" w:lineRule="exact"/>
        <w:ind w:firstLine="640" w:firstLineChars="200"/>
        <w:jc w:val="left"/>
        <w:rPr>
          <w:rFonts w:ascii="宋体" w:hAnsi="宋体"/>
          <w:sz w:val="32"/>
          <w:szCs w:val="32"/>
        </w:rPr>
      </w:pPr>
      <w:r>
        <w:rPr>
          <w:rFonts w:hint="eastAsia" w:ascii="宋体" w:hAnsi="宋体"/>
          <w:sz w:val="32"/>
          <w:szCs w:val="32"/>
        </w:rPr>
        <w:t>第十分会场：</w:t>
      </w:r>
      <w:r>
        <w:rPr>
          <w:rFonts w:hint="eastAsia" w:asciiTheme="minorEastAsia" w:hAnsiTheme="minorEastAsia" w:eastAsiaTheme="minorEastAsia"/>
          <w:sz w:val="32"/>
          <w:szCs w:val="32"/>
        </w:rPr>
        <w:t>海洋标准化及团体标准制定研讨会</w:t>
      </w:r>
    </w:p>
    <w:p>
      <w:pPr>
        <w:spacing w:line="660" w:lineRule="exact"/>
        <w:ind w:firstLine="640" w:firstLineChars="200"/>
        <w:jc w:val="left"/>
        <w:rPr>
          <w:rFonts w:ascii="宋体" w:hAnsi="宋体"/>
          <w:sz w:val="32"/>
          <w:szCs w:val="32"/>
        </w:rPr>
      </w:pPr>
      <w:r>
        <w:rPr>
          <w:rFonts w:hint="eastAsia" w:ascii="宋体" w:hAnsi="宋体"/>
          <w:sz w:val="32"/>
          <w:szCs w:val="32"/>
        </w:rPr>
        <w:t>联系人：卢效东，</w:t>
      </w:r>
      <w:r>
        <w:rPr>
          <w:rFonts w:hint="eastAsia" w:cs="宋体" w:asciiTheme="minorEastAsia" w:hAnsiTheme="minorEastAsia" w:eastAsiaTheme="minorEastAsia"/>
          <w:kern w:val="0"/>
          <w:sz w:val="32"/>
          <w:szCs w:val="32"/>
        </w:rPr>
        <w:t>咨询电话：</w:t>
      </w:r>
      <w:r>
        <w:rPr>
          <w:rFonts w:hint="eastAsia" w:ascii="宋体" w:hAnsi="宋体"/>
          <w:sz w:val="32"/>
          <w:szCs w:val="32"/>
        </w:rPr>
        <w:t xml:space="preserve"> 022-27539533</w:t>
      </w:r>
    </w:p>
    <w:p>
      <w:pPr>
        <w:spacing w:line="660" w:lineRule="exact"/>
        <w:ind w:firstLine="640" w:firstLineChars="200"/>
        <w:jc w:val="left"/>
        <w:rPr>
          <w:rFonts w:ascii="宋体" w:hAnsi="宋体"/>
          <w:sz w:val="32"/>
          <w:szCs w:val="32"/>
        </w:rPr>
      </w:pPr>
      <w:r>
        <w:rPr>
          <w:rFonts w:hint="eastAsia" w:ascii="宋体" w:hAnsi="宋体"/>
          <w:sz w:val="32"/>
          <w:szCs w:val="32"/>
        </w:rPr>
        <w:t>第十一分会场：</w:t>
      </w:r>
      <w:r>
        <w:rPr>
          <w:rFonts w:hint="eastAsia" w:asciiTheme="minorEastAsia" w:hAnsiTheme="minorEastAsia" w:eastAsiaTheme="minorEastAsia"/>
          <w:sz w:val="32"/>
          <w:szCs w:val="32"/>
        </w:rPr>
        <w:t>21世纪海上丝绸之路三亚论坛(2017)</w:t>
      </w:r>
    </w:p>
    <w:p>
      <w:pPr>
        <w:adjustRightInd w:val="0"/>
        <w:snapToGrid w:val="0"/>
        <w:spacing w:line="660" w:lineRule="exact"/>
        <w:ind w:firstLine="640" w:firstLineChars="200"/>
        <w:rPr>
          <w:rFonts w:ascii="宋体" w:hAnsi="宋体"/>
          <w:sz w:val="32"/>
          <w:szCs w:val="32"/>
        </w:rPr>
      </w:pPr>
      <w:r>
        <w:rPr>
          <w:rFonts w:hint="eastAsia" w:ascii="宋体" w:hAnsi="宋体"/>
          <w:sz w:val="32"/>
          <w:szCs w:val="32"/>
        </w:rPr>
        <w:t>联系人：芦江涛，</w:t>
      </w:r>
      <w:r>
        <w:rPr>
          <w:rFonts w:hint="eastAsia" w:cs="宋体" w:asciiTheme="minorEastAsia" w:hAnsiTheme="minorEastAsia" w:eastAsiaTheme="minorEastAsia"/>
          <w:kern w:val="0"/>
          <w:sz w:val="32"/>
          <w:szCs w:val="32"/>
        </w:rPr>
        <w:t>咨询电话：</w:t>
      </w:r>
      <w:r>
        <w:rPr>
          <w:rFonts w:hint="eastAsia" w:ascii="宋体" w:hAnsi="宋体"/>
          <w:sz w:val="32"/>
          <w:szCs w:val="32"/>
        </w:rPr>
        <w:t>0898-88657761</w:t>
      </w:r>
    </w:p>
    <w:p>
      <w:pPr>
        <w:adjustRightInd w:val="0"/>
        <w:snapToGrid w:val="0"/>
        <w:spacing w:line="6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第十二分会场：中国海洋学会海洋测绘专业委员会成立大会暨首届学术研讨会</w:t>
      </w:r>
    </w:p>
    <w:p>
      <w:pPr>
        <w:adjustRightInd w:val="0"/>
        <w:snapToGrid w:val="0"/>
        <w:spacing w:line="660" w:lineRule="exact"/>
        <w:ind w:firstLine="640" w:firstLineChars="200"/>
        <w:rPr>
          <w:rFonts w:ascii="宋体" w:hAnsi="宋体"/>
          <w:sz w:val="32"/>
          <w:szCs w:val="32"/>
        </w:rPr>
      </w:pPr>
      <w:r>
        <w:rPr>
          <w:rFonts w:hint="eastAsia" w:asciiTheme="minorEastAsia" w:hAnsiTheme="minorEastAsia" w:eastAsiaTheme="minorEastAsia"/>
          <w:sz w:val="32"/>
          <w:szCs w:val="32"/>
        </w:rPr>
        <w:t>联系人：任品德，</w:t>
      </w:r>
      <w:r>
        <w:rPr>
          <w:rFonts w:hint="eastAsia" w:cs="宋体" w:asciiTheme="minorEastAsia" w:hAnsiTheme="minorEastAsia" w:eastAsiaTheme="minorEastAsia"/>
          <w:kern w:val="0"/>
          <w:sz w:val="32"/>
          <w:szCs w:val="32"/>
        </w:rPr>
        <w:t>咨询电话：</w:t>
      </w:r>
      <w:r>
        <w:rPr>
          <w:rFonts w:hint="eastAsia" w:ascii="宋体" w:hAnsi="宋体"/>
          <w:sz w:val="32"/>
          <w:szCs w:val="32"/>
        </w:rPr>
        <w:t>020-84458245</w:t>
      </w:r>
    </w:p>
    <w:p>
      <w:pPr>
        <w:adjustRightInd w:val="0"/>
        <w:spacing w:line="660" w:lineRule="exact"/>
        <w:contextualSpacing/>
        <w:jc w:val="left"/>
        <w:rPr>
          <w:rFonts w:asciiTheme="minorEastAsia" w:hAnsiTheme="minorEastAsia" w:eastAsiaTheme="minorEastAsia"/>
          <w:sz w:val="32"/>
          <w:szCs w:val="32"/>
        </w:rPr>
      </w:pPr>
    </w:p>
    <w:p>
      <w:pPr>
        <w:adjustRightInd w:val="0"/>
        <w:spacing w:line="660" w:lineRule="exact"/>
        <w:contextualSpacing/>
        <w:jc w:val="left"/>
        <w:rPr>
          <w:rFonts w:asciiTheme="minorEastAsia" w:hAnsiTheme="minorEastAsia" w:eastAsiaTheme="minorEastAsia"/>
          <w:sz w:val="32"/>
          <w:szCs w:val="32"/>
        </w:rPr>
      </w:pPr>
      <w:r>
        <w:rPr>
          <w:rFonts w:hint="eastAsia" w:asciiTheme="minorEastAsia" w:hAnsiTheme="minorEastAsia" w:eastAsiaTheme="minorEastAsia"/>
          <w:sz w:val="32"/>
          <w:szCs w:val="32"/>
        </w:rPr>
        <w:t>附件：中国海洋学会2017年学术年会暨OI海洋展班车安排</w:t>
      </w:r>
    </w:p>
    <w:p>
      <w:pPr>
        <w:adjustRightInd w:val="0"/>
        <w:spacing w:line="660" w:lineRule="exact"/>
        <w:contextualSpacing/>
        <w:jc w:val="left"/>
        <w:rPr>
          <w:rFonts w:asciiTheme="minorEastAsia" w:hAnsiTheme="minorEastAsia" w:eastAsiaTheme="minorEastAsia"/>
          <w:sz w:val="32"/>
          <w:szCs w:val="32"/>
        </w:rPr>
      </w:pPr>
    </w:p>
    <w:p>
      <w:pPr>
        <w:adjustRightInd w:val="0"/>
        <w:spacing w:line="660" w:lineRule="exact"/>
        <w:ind w:firstLine="640" w:firstLineChars="200"/>
        <w:contextualSpacing/>
        <w:jc w:val="left"/>
        <w:rPr>
          <w:rFonts w:hint="eastAsia" w:ascii="宋体" w:hAnsi="宋体" w:cs="Calibri" w:eastAsiaTheme="minorEastAsia"/>
          <w:color w:val="000000"/>
          <w:kern w:val="0"/>
          <w:sz w:val="32"/>
          <w:szCs w:val="32"/>
        </w:rPr>
      </w:pPr>
      <w:r>
        <w:rPr>
          <w:rFonts w:hint="eastAsia" w:asciiTheme="minorEastAsia" w:hAnsiTheme="minorEastAsia" w:eastAsiaTheme="minorEastAsia"/>
          <w:sz w:val="32"/>
          <w:szCs w:val="32"/>
        </w:rPr>
        <w:t xml:space="preserve">中国海洋学会           </w:t>
      </w:r>
      <w:r>
        <w:rPr>
          <w:rFonts w:hint="eastAsia" w:ascii="宋体" w:hAnsi="宋体" w:cs="Calibri"/>
          <w:color w:val="000000"/>
          <w:kern w:val="0"/>
          <w:sz w:val="32"/>
          <w:szCs w:val="32"/>
        </w:rPr>
        <w:t>北京励德展览有限公司</w:t>
      </w:r>
    </w:p>
    <w:p>
      <w:pPr>
        <w:adjustRightInd w:val="0"/>
        <w:spacing w:line="660" w:lineRule="exact"/>
        <w:ind w:firstLine="640" w:firstLineChars="200"/>
        <w:contextualSpacing/>
        <w:jc w:val="left"/>
        <w:rPr>
          <w:rFonts w:asciiTheme="minorEastAsia" w:hAnsiTheme="minorEastAsia" w:eastAsiaTheme="minorEastAsia"/>
          <w:sz w:val="32"/>
          <w:szCs w:val="32"/>
        </w:rPr>
      </w:pPr>
      <w:r>
        <w:rPr>
          <w:rFonts w:hint="eastAsia" w:asciiTheme="minorEastAsia" w:hAnsiTheme="minorEastAsia" w:eastAsiaTheme="minorEastAsia"/>
          <w:sz w:val="32"/>
          <w:szCs w:val="32"/>
        </w:rPr>
        <w:t>2017年6月2日          2017年6月2日</w:t>
      </w:r>
    </w:p>
    <w:p>
      <w:pPr>
        <w:adjustRightInd w:val="0"/>
        <w:spacing w:line="660" w:lineRule="exact"/>
        <w:ind w:firstLine="640" w:firstLineChars="200"/>
        <w:contextualSpacing/>
        <w:jc w:val="left"/>
        <w:rPr>
          <w:rFonts w:asciiTheme="minorEastAsia" w:hAnsiTheme="minorEastAsia" w:eastAsiaTheme="minorEastAsia"/>
          <w:sz w:val="32"/>
          <w:szCs w:val="32"/>
        </w:rPr>
      </w:pPr>
    </w:p>
    <w:p>
      <w:pPr>
        <w:contextualSpacing/>
        <w:jc w:val="left"/>
        <w:rPr>
          <w:rFonts w:asciiTheme="minorEastAsia" w:hAnsiTheme="minorEastAsia" w:eastAsiaTheme="minorEastAsia"/>
          <w:b/>
          <w:sz w:val="32"/>
          <w:szCs w:val="32"/>
        </w:rPr>
      </w:pPr>
    </w:p>
    <w:p>
      <w:pPr>
        <w:contextualSpacing/>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附件：</w:t>
      </w:r>
    </w:p>
    <w:p>
      <w:pPr>
        <w:contextualSpacing/>
        <w:jc w:val="center"/>
        <w:rPr>
          <w:rFonts w:asciiTheme="minorEastAsia" w:hAnsiTheme="minorEastAsia" w:eastAsiaTheme="minorEastAsia"/>
          <w:b/>
          <w:sz w:val="32"/>
          <w:szCs w:val="32"/>
        </w:rPr>
      </w:pPr>
    </w:p>
    <w:p>
      <w:pPr>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中国海洋学会2017年学术年会暨OI海洋展班车安排</w:t>
      </w:r>
    </w:p>
    <w:p>
      <w:pPr>
        <w:contextualSpacing/>
        <w:jc w:val="center"/>
        <w:rPr>
          <w:rFonts w:asciiTheme="minorEastAsia" w:hAnsiTheme="minorEastAsia" w:eastAsiaTheme="minorEastAsia"/>
          <w:b/>
          <w:sz w:val="32"/>
          <w:szCs w:val="32"/>
        </w:rPr>
      </w:pPr>
    </w:p>
    <w:p>
      <w:pPr>
        <w:spacing w:line="120" w:lineRule="auto"/>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服务人群：中国海洋学会年会参会代表</w:t>
      </w:r>
    </w:p>
    <w:p>
      <w:pPr>
        <w:spacing w:line="120" w:lineRule="auto"/>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服务日期：2017年10月30日-11月2日</w:t>
      </w:r>
    </w:p>
    <w:p>
      <w:pPr>
        <w:spacing w:line="120" w:lineRule="auto"/>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服务线路：1.青岛流亭国际机场T2航站楼至西海岸福朋喜来登酒店</w:t>
      </w:r>
    </w:p>
    <w:p>
      <w:pPr>
        <w:spacing w:line="120" w:lineRule="auto"/>
        <w:ind w:left="1530"/>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2.青岛火车站至西海岸福朋喜来登酒店</w:t>
      </w:r>
    </w:p>
    <w:p>
      <w:pPr>
        <w:spacing w:line="120" w:lineRule="auto"/>
        <w:ind w:left="1530"/>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3.中科院海洋所、国家海洋局第一海洋研究所、国家海洋局北海分局、中国海洋大学崂山校区等至西海岸福朋喜来登酒店及黄岛东亚会展中心</w:t>
      </w:r>
    </w:p>
    <w:p>
      <w:pPr>
        <w:contextualSpacing/>
        <w:rPr>
          <w:rFonts w:asciiTheme="minorEastAsia" w:hAnsiTheme="minorEastAsia" w:eastAsiaTheme="minorEastAsia"/>
          <w:b/>
          <w:sz w:val="32"/>
          <w:szCs w:val="32"/>
        </w:rPr>
      </w:pPr>
    </w:p>
    <w:p>
      <w:pPr>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线路安排：</w:t>
      </w:r>
    </w:p>
    <w:p>
      <w:pPr>
        <w:numPr>
          <w:ilvl w:val="0"/>
          <w:numId w:val="1"/>
        </w:numPr>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青岛流亭国际机场T2航站楼至西海岸福朋喜来登酒店</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运营日期：</w:t>
      </w:r>
      <w:r>
        <w:rPr>
          <w:rFonts w:asciiTheme="minorEastAsia" w:hAnsiTheme="minorEastAsia" w:eastAsiaTheme="minorEastAsia"/>
          <w:sz w:val="32"/>
          <w:szCs w:val="32"/>
        </w:rPr>
        <w:t>2017</w:t>
      </w:r>
      <w:r>
        <w:rPr>
          <w:rFonts w:hint="eastAsia" w:asciiTheme="minorEastAsia" w:hAnsiTheme="minorEastAsia" w:eastAsiaTheme="minorEastAsia"/>
          <w:sz w:val="32"/>
          <w:szCs w:val="32"/>
        </w:rPr>
        <w:t>年10月30日</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首末车时间：10:00至19:00  </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发车时间：人满发车，人不满半点发车。</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停靠站：流亭机场停车场等候客人。 </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西海岸福朋喜来登酒店。</w:t>
      </w:r>
    </w:p>
    <w:p>
      <w:pPr>
        <w:numPr>
          <w:ilvl w:val="0"/>
          <w:numId w:val="1"/>
        </w:numPr>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青岛火车站至西海岸福朋喜来登酒店</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运营日期：</w:t>
      </w:r>
      <w:r>
        <w:rPr>
          <w:rFonts w:asciiTheme="minorEastAsia" w:hAnsiTheme="minorEastAsia" w:eastAsiaTheme="minorEastAsia"/>
          <w:sz w:val="32"/>
          <w:szCs w:val="32"/>
        </w:rPr>
        <w:t>2017</w:t>
      </w:r>
      <w:r>
        <w:rPr>
          <w:rFonts w:hint="eastAsia" w:asciiTheme="minorEastAsia" w:hAnsiTheme="minorEastAsia" w:eastAsiaTheme="minorEastAsia"/>
          <w:sz w:val="32"/>
          <w:szCs w:val="32"/>
        </w:rPr>
        <w:t>年10月30日</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首末车时间：10:00至19:00  </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发车时间：人满发车，人不满半点发车。</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停靠站：青岛火车站停车场等候客人。 </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西海岸福朋喜来登酒店。</w:t>
      </w:r>
    </w:p>
    <w:p>
      <w:pPr>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3.中科院海洋所、国家海洋局第一海洋研究所、国家海洋局北海分局、中国海洋大学崂山校区等至西海岸福朋喜来登酒店及黄岛东亚会展中心</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运营日期：</w:t>
      </w:r>
      <w:r>
        <w:rPr>
          <w:rFonts w:asciiTheme="minorEastAsia" w:hAnsiTheme="minorEastAsia" w:eastAsiaTheme="minorEastAsia"/>
          <w:sz w:val="32"/>
          <w:szCs w:val="32"/>
        </w:rPr>
        <w:t>2017</w:t>
      </w:r>
      <w:r>
        <w:rPr>
          <w:rFonts w:hint="eastAsia" w:asciiTheme="minorEastAsia" w:hAnsiTheme="minorEastAsia" w:eastAsiaTheme="minorEastAsia"/>
          <w:sz w:val="32"/>
          <w:szCs w:val="32"/>
        </w:rPr>
        <w:t>年10月31日至2017年11月1日</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中科院海洋所；国家海洋局第一海洋研究所；国家海洋局北海分局：</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10月31日发车时间：07:00（前往会场）；18:00（返回市区）</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11月1日发车时间：8:00（前往会场）；17:00（返回市区）</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班车数量：每单位一辆，或根据报名人数安排相应车辆</w:t>
      </w:r>
    </w:p>
    <w:p>
      <w:pPr>
        <w:contextualSpacing/>
        <w:rPr>
          <w:rFonts w:asciiTheme="minorEastAsia" w:hAnsiTheme="minorEastAsia" w:eastAsiaTheme="minorEastAsia"/>
          <w:sz w:val="32"/>
          <w:szCs w:val="32"/>
        </w:rPr>
      </w:pP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中国海洋大学崂山校区：</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10月31日发车时间：06:30（前往会场）；18:00（返回市区）</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11月1日发车时间：7:30（前往会场）；17:00（返回市区）</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班车数量：1辆车，或根据报名人数安排相应车辆</w:t>
      </w:r>
    </w:p>
    <w:p>
      <w:pPr>
        <w:numPr>
          <w:ilvl w:val="0"/>
          <w:numId w:val="2"/>
        </w:numPr>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黄岛东亚会展中心至青岛火车站及青岛流亭国际机场T2航站楼</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运营日期：</w:t>
      </w:r>
      <w:r>
        <w:rPr>
          <w:rFonts w:asciiTheme="minorEastAsia" w:hAnsiTheme="minorEastAsia" w:eastAsiaTheme="minorEastAsia"/>
          <w:sz w:val="32"/>
          <w:szCs w:val="32"/>
        </w:rPr>
        <w:t>2017</w:t>
      </w:r>
      <w:r>
        <w:rPr>
          <w:rFonts w:hint="eastAsia" w:asciiTheme="minorEastAsia" w:hAnsiTheme="minorEastAsia" w:eastAsiaTheme="minorEastAsia"/>
          <w:sz w:val="32"/>
          <w:szCs w:val="32"/>
        </w:rPr>
        <w:t>年11月1日</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首末车时间：17:00至18:00  </w:t>
      </w:r>
    </w:p>
    <w:p>
      <w:pPr>
        <w:contextualSpacing/>
        <w:rPr>
          <w:rFonts w:asciiTheme="minorEastAsia" w:hAnsiTheme="minorEastAsia" w:eastAsiaTheme="minorEastAsia"/>
          <w:sz w:val="32"/>
          <w:szCs w:val="32"/>
        </w:rPr>
      </w:pPr>
      <w:r>
        <w:rPr>
          <w:rFonts w:hint="eastAsia" w:asciiTheme="minorEastAsia" w:hAnsiTheme="minorEastAsia" w:eastAsiaTheme="minorEastAsia"/>
          <w:sz w:val="32"/>
          <w:szCs w:val="32"/>
        </w:rPr>
        <w:t>发车时间：人满发车，人不满半点发车。</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停靠站：黄岛东亚会展中心等候客人。</w:t>
      </w:r>
    </w:p>
    <w:p>
      <w:pPr>
        <w:ind w:left="840" w:firstLine="420"/>
        <w:rPr>
          <w:rFonts w:asciiTheme="minorEastAsia" w:hAnsiTheme="minorEastAsia" w:eastAsiaTheme="minorEastAsia"/>
          <w:sz w:val="32"/>
          <w:szCs w:val="32"/>
        </w:rPr>
      </w:pPr>
      <w:r>
        <w:rPr>
          <w:rFonts w:hint="eastAsia" w:asciiTheme="minorEastAsia" w:hAnsiTheme="minorEastAsia" w:eastAsiaTheme="minorEastAsia"/>
          <w:sz w:val="32"/>
          <w:szCs w:val="32"/>
        </w:rPr>
        <w:t>青岛火车站。</w:t>
      </w:r>
    </w:p>
    <w:p>
      <w:pPr>
        <w:ind w:left="840" w:firstLine="42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流亭机场T2航站楼。 </w:t>
      </w:r>
    </w:p>
    <w:p>
      <w:pPr>
        <w:numPr>
          <w:ilvl w:val="0"/>
          <w:numId w:val="2"/>
        </w:numPr>
        <w:contextualSpacing/>
        <w:rPr>
          <w:rFonts w:asciiTheme="minorEastAsia" w:hAnsiTheme="minorEastAsia" w:eastAsiaTheme="minorEastAsia"/>
          <w:b/>
          <w:sz w:val="32"/>
          <w:szCs w:val="32"/>
        </w:rPr>
      </w:pPr>
      <w:r>
        <w:rPr>
          <w:rFonts w:hint="eastAsia" w:asciiTheme="minorEastAsia" w:hAnsiTheme="minorEastAsia" w:eastAsiaTheme="minorEastAsia"/>
          <w:b/>
          <w:sz w:val="32"/>
          <w:szCs w:val="32"/>
        </w:rPr>
        <w:t>西海岸福朋喜来登酒店至青岛火车站及青岛流亭国际机场T2航站楼</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运营日期：</w:t>
      </w:r>
      <w:r>
        <w:rPr>
          <w:rFonts w:asciiTheme="minorEastAsia" w:hAnsiTheme="minorEastAsia" w:eastAsiaTheme="minorEastAsia"/>
          <w:sz w:val="32"/>
          <w:szCs w:val="32"/>
        </w:rPr>
        <w:t>2017</w:t>
      </w:r>
      <w:r>
        <w:rPr>
          <w:rFonts w:hint="eastAsia" w:asciiTheme="minorEastAsia" w:hAnsiTheme="minorEastAsia" w:eastAsiaTheme="minorEastAsia"/>
          <w:sz w:val="32"/>
          <w:szCs w:val="32"/>
        </w:rPr>
        <w:t>年11月2日</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班车发车时间：10:00</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停靠站：西海岸福朋喜来登酒店等候客人。</w:t>
      </w:r>
    </w:p>
    <w:p>
      <w:pPr>
        <w:ind w:left="840" w:firstLine="420"/>
        <w:rPr>
          <w:rFonts w:asciiTheme="minorEastAsia" w:hAnsiTheme="minorEastAsia" w:eastAsiaTheme="minorEastAsia"/>
          <w:sz w:val="32"/>
          <w:szCs w:val="32"/>
        </w:rPr>
      </w:pPr>
      <w:r>
        <w:rPr>
          <w:rFonts w:hint="eastAsia" w:asciiTheme="minorEastAsia" w:hAnsiTheme="minorEastAsia" w:eastAsiaTheme="minorEastAsia"/>
          <w:sz w:val="32"/>
          <w:szCs w:val="32"/>
        </w:rPr>
        <w:t>青岛火车站。</w:t>
      </w:r>
    </w:p>
    <w:p>
      <w:pPr>
        <w:ind w:left="840" w:firstLine="42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流亭机场T2航站楼。 </w:t>
      </w:r>
    </w:p>
    <w:p>
      <w:pPr>
        <w:rPr>
          <w:rFonts w:asciiTheme="minorEastAsia" w:hAnsiTheme="minorEastAsia" w:eastAsiaTheme="minorEastAsia"/>
          <w:b/>
          <w:sz w:val="32"/>
          <w:szCs w:val="32"/>
        </w:rPr>
      </w:pPr>
    </w:p>
    <w:p>
      <w:pPr>
        <w:rPr>
          <w:rFonts w:asciiTheme="minorEastAsia" w:hAnsiTheme="minorEastAsia" w:eastAsiaTheme="minorEastAsia"/>
          <w:sz w:val="32"/>
          <w:szCs w:val="32"/>
        </w:rPr>
      </w:pPr>
      <w:r>
        <w:rPr>
          <w:rFonts w:hint="eastAsia" w:asciiTheme="minorEastAsia" w:hAnsiTheme="minorEastAsia" w:eastAsiaTheme="minorEastAsia"/>
          <w:sz w:val="32"/>
          <w:szCs w:val="32"/>
        </w:rPr>
        <w:t>注：班车安排将视实际与会者报名情况进行调整，具体安排以最终邮件确认为准。</w:t>
      </w:r>
    </w:p>
    <w:p>
      <w:pPr>
        <w:adjustRightInd w:val="0"/>
        <w:spacing w:line="360" w:lineRule="auto"/>
        <w:ind w:firstLine="640" w:firstLineChars="200"/>
        <w:contextualSpacing/>
        <w:jc w:val="left"/>
        <w:rPr>
          <w:rFonts w:asciiTheme="minorEastAsia" w:hAnsiTheme="minorEastAsia" w:eastAsiaTheme="minorEastAsia"/>
          <w:sz w:val="32"/>
          <w:szCs w:val="32"/>
        </w:rPr>
      </w:pPr>
    </w:p>
    <w:sectPr>
      <w:footerReference r:id="rId3" w:type="default"/>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94"/>
    </w:sdtPr>
    <w:sdtContent>
      <w:p>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A62B1"/>
    <w:multiLevelType w:val="multilevel"/>
    <w:tmpl w:val="364A62B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F9138E"/>
    <w:multiLevelType w:val="multilevel"/>
    <w:tmpl w:val="58F9138E"/>
    <w:lvl w:ilvl="0" w:tentative="0">
      <w:start w:val="4"/>
      <w:numFmt w:val="decimal"/>
      <w:lvlText w:val="%1."/>
      <w:lvlJc w:val="left"/>
      <w:pPr>
        <w:tabs>
          <w:tab w:val="left" w:pos="360"/>
        </w:tabs>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30"/>
    <w:rsid w:val="000024ED"/>
    <w:rsid w:val="00002A98"/>
    <w:rsid w:val="00002C5B"/>
    <w:rsid w:val="00002F0E"/>
    <w:rsid w:val="0000371B"/>
    <w:rsid w:val="00003966"/>
    <w:rsid w:val="000040C8"/>
    <w:rsid w:val="00006209"/>
    <w:rsid w:val="00006D45"/>
    <w:rsid w:val="00007137"/>
    <w:rsid w:val="00010226"/>
    <w:rsid w:val="0001119B"/>
    <w:rsid w:val="0001198A"/>
    <w:rsid w:val="00012321"/>
    <w:rsid w:val="0001392B"/>
    <w:rsid w:val="000140A1"/>
    <w:rsid w:val="000141AA"/>
    <w:rsid w:val="00016817"/>
    <w:rsid w:val="000170DB"/>
    <w:rsid w:val="0002053E"/>
    <w:rsid w:val="00020A6D"/>
    <w:rsid w:val="00020F17"/>
    <w:rsid w:val="000221B5"/>
    <w:rsid w:val="00024678"/>
    <w:rsid w:val="00024C66"/>
    <w:rsid w:val="00025292"/>
    <w:rsid w:val="0002629C"/>
    <w:rsid w:val="00026D49"/>
    <w:rsid w:val="00026DFA"/>
    <w:rsid w:val="0002796A"/>
    <w:rsid w:val="00027AED"/>
    <w:rsid w:val="00027DCA"/>
    <w:rsid w:val="000302F7"/>
    <w:rsid w:val="000303B7"/>
    <w:rsid w:val="00030410"/>
    <w:rsid w:val="0003128C"/>
    <w:rsid w:val="00031AED"/>
    <w:rsid w:val="00032550"/>
    <w:rsid w:val="000329EF"/>
    <w:rsid w:val="000331FD"/>
    <w:rsid w:val="000332DD"/>
    <w:rsid w:val="000351B2"/>
    <w:rsid w:val="00035AE4"/>
    <w:rsid w:val="0003681F"/>
    <w:rsid w:val="00036E87"/>
    <w:rsid w:val="00037ABD"/>
    <w:rsid w:val="00040023"/>
    <w:rsid w:val="000409D8"/>
    <w:rsid w:val="000421F8"/>
    <w:rsid w:val="00043499"/>
    <w:rsid w:val="000434BD"/>
    <w:rsid w:val="0004367D"/>
    <w:rsid w:val="00044070"/>
    <w:rsid w:val="00050320"/>
    <w:rsid w:val="00053DD4"/>
    <w:rsid w:val="00053EEC"/>
    <w:rsid w:val="00054D8F"/>
    <w:rsid w:val="0005632C"/>
    <w:rsid w:val="000604FC"/>
    <w:rsid w:val="0006066C"/>
    <w:rsid w:val="00062196"/>
    <w:rsid w:val="0006225C"/>
    <w:rsid w:val="00063931"/>
    <w:rsid w:val="000642C6"/>
    <w:rsid w:val="00064755"/>
    <w:rsid w:val="000647EE"/>
    <w:rsid w:val="00066268"/>
    <w:rsid w:val="000666C1"/>
    <w:rsid w:val="000719C4"/>
    <w:rsid w:val="000724A2"/>
    <w:rsid w:val="00072999"/>
    <w:rsid w:val="00073E37"/>
    <w:rsid w:val="00076899"/>
    <w:rsid w:val="000771F6"/>
    <w:rsid w:val="000779F9"/>
    <w:rsid w:val="000800E0"/>
    <w:rsid w:val="00080127"/>
    <w:rsid w:val="000802C5"/>
    <w:rsid w:val="0008224D"/>
    <w:rsid w:val="000828D7"/>
    <w:rsid w:val="00083C5F"/>
    <w:rsid w:val="000857CF"/>
    <w:rsid w:val="00085AC6"/>
    <w:rsid w:val="00085E72"/>
    <w:rsid w:val="000865E2"/>
    <w:rsid w:val="00086DE6"/>
    <w:rsid w:val="0008721D"/>
    <w:rsid w:val="000917A8"/>
    <w:rsid w:val="0009311F"/>
    <w:rsid w:val="00094B9C"/>
    <w:rsid w:val="0009561A"/>
    <w:rsid w:val="000978FE"/>
    <w:rsid w:val="000A0F69"/>
    <w:rsid w:val="000A28B1"/>
    <w:rsid w:val="000A3543"/>
    <w:rsid w:val="000A3F2A"/>
    <w:rsid w:val="000A403A"/>
    <w:rsid w:val="000A6BB2"/>
    <w:rsid w:val="000A75FD"/>
    <w:rsid w:val="000B3342"/>
    <w:rsid w:val="000B46E3"/>
    <w:rsid w:val="000B4870"/>
    <w:rsid w:val="000B5D42"/>
    <w:rsid w:val="000B6113"/>
    <w:rsid w:val="000B62D1"/>
    <w:rsid w:val="000B7635"/>
    <w:rsid w:val="000B7FEE"/>
    <w:rsid w:val="000C00F9"/>
    <w:rsid w:val="000C04FC"/>
    <w:rsid w:val="000C16BC"/>
    <w:rsid w:val="000C1B6A"/>
    <w:rsid w:val="000C3C2C"/>
    <w:rsid w:val="000C4B95"/>
    <w:rsid w:val="000C659F"/>
    <w:rsid w:val="000D0081"/>
    <w:rsid w:val="000D00C5"/>
    <w:rsid w:val="000D161F"/>
    <w:rsid w:val="000D2BFD"/>
    <w:rsid w:val="000D3391"/>
    <w:rsid w:val="000D61A0"/>
    <w:rsid w:val="000D66F8"/>
    <w:rsid w:val="000D700F"/>
    <w:rsid w:val="000D7258"/>
    <w:rsid w:val="000D761A"/>
    <w:rsid w:val="000D7826"/>
    <w:rsid w:val="000D7C25"/>
    <w:rsid w:val="000E1196"/>
    <w:rsid w:val="000E24FF"/>
    <w:rsid w:val="000E3333"/>
    <w:rsid w:val="000E3871"/>
    <w:rsid w:val="000E3C54"/>
    <w:rsid w:val="000E667B"/>
    <w:rsid w:val="000E68C4"/>
    <w:rsid w:val="000E6B65"/>
    <w:rsid w:val="000E7DC2"/>
    <w:rsid w:val="000F1757"/>
    <w:rsid w:val="000F2209"/>
    <w:rsid w:val="000F2269"/>
    <w:rsid w:val="000F2D4B"/>
    <w:rsid w:val="000F2F48"/>
    <w:rsid w:val="000F32C1"/>
    <w:rsid w:val="000F330C"/>
    <w:rsid w:val="000F4C64"/>
    <w:rsid w:val="000F4E79"/>
    <w:rsid w:val="000F7F6A"/>
    <w:rsid w:val="00100E4E"/>
    <w:rsid w:val="00101253"/>
    <w:rsid w:val="00102A9D"/>
    <w:rsid w:val="0010360C"/>
    <w:rsid w:val="00104CE7"/>
    <w:rsid w:val="00104DCF"/>
    <w:rsid w:val="00104FB5"/>
    <w:rsid w:val="0010564F"/>
    <w:rsid w:val="001056BE"/>
    <w:rsid w:val="00105DB3"/>
    <w:rsid w:val="00105F34"/>
    <w:rsid w:val="0010777D"/>
    <w:rsid w:val="00107974"/>
    <w:rsid w:val="00110F79"/>
    <w:rsid w:val="00112312"/>
    <w:rsid w:val="001146D5"/>
    <w:rsid w:val="0011497A"/>
    <w:rsid w:val="00120946"/>
    <w:rsid w:val="001217AB"/>
    <w:rsid w:val="00121BCD"/>
    <w:rsid w:val="00122A8D"/>
    <w:rsid w:val="00123FA6"/>
    <w:rsid w:val="001244CF"/>
    <w:rsid w:val="00125332"/>
    <w:rsid w:val="00125AE3"/>
    <w:rsid w:val="001278CE"/>
    <w:rsid w:val="00127E84"/>
    <w:rsid w:val="00130582"/>
    <w:rsid w:val="00130E75"/>
    <w:rsid w:val="00131607"/>
    <w:rsid w:val="00131F93"/>
    <w:rsid w:val="001322C3"/>
    <w:rsid w:val="0013267B"/>
    <w:rsid w:val="0013270A"/>
    <w:rsid w:val="0013374A"/>
    <w:rsid w:val="00134995"/>
    <w:rsid w:val="00136999"/>
    <w:rsid w:val="00136B10"/>
    <w:rsid w:val="001373D3"/>
    <w:rsid w:val="001407C6"/>
    <w:rsid w:val="00140F82"/>
    <w:rsid w:val="0014403E"/>
    <w:rsid w:val="0014411B"/>
    <w:rsid w:val="0014423D"/>
    <w:rsid w:val="00144701"/>
    <w:rsid w:val="00147679"/>
    <w:rsid w:val="00147C79"/>
    <w:rsid w:val="00152843"/>
    <w:rsid w:val="00153E1A"/>
    <w:rsid w:val="00153ECB"/>
    <w:rsid w:val="001542E3"/>
    <w:rsid w:val="00154B98"/>
    <w:rsid w:val="00156819"/>
    <w:rsid w:val="00160CB6"/>
    <w:rsid w:val="00160EE2"/>
    <w:rsid w:val="00161192"/>
    <w:rsid w:val="00162A62"/>
    <w:rsid w:val="00162C64"/>
    <w:rsid w:val="00163556"/>
    <w:rsid w:val="00163E36"/>
    <w:rsid w:val="00163FA7"/>
    <w:rsid w:val="0016483A"/>
    <w:rsid w:val="00164A3C"/>
    <w:rsid w:val="00164F22"/>
    <w:rsid w:val="00165B7E"/>
    <w:rsid w:val="00166925"/>
    <w:rsid w:val="00170FA2"/>
    <w:rsid w:val="001717D3"/>
    <w:rsid w:val="001758E4"/>
    <w:rsid w:val="001778E5"/>
    <w:rsid w:val="00180013"/>
    <w:rsid w:val="00180660"/>
    <w:rsid w:val="00180EB3"/>
    <w:rsid w:val="00181313"/>
    <w:rsid w:val="00181695"/>
    <w:rsid w:val="00183EED"/>
    <w:rsid w:val="0018499A"/>
    <w:rsid w:val="001849C0"/>
    <w:rsid w:val="00184B28"/>
    <w:rsid w:val="00184BE8"/>
    <w:rsid w:val="00184E42"/>
    <w:rsid w:val="001856DB"/>
    <w:rsid w:val="001861B2"/>
    <w:rsid w:val="001862F8"/>
    <w:rsid w:val="00186676"/>
    <w:rsid w:val="001871F9"/>
    <w:rsid w:val="00190E21"/>
    <w:rsid w:val="0019139F"/>
    <w:rsid w:val="001913D2"/>
    <w:rsid w:val="0019377D"/>
    <w:rsid w:val="001979C6"/>
    <w:rsid w:val="001A0044"/>
    <w:rsid w:val="001A031C"/>
    <w:rsid w:val="001A0DC6"/>
    <w:rsid w:val="001A3E0B"/>
    <w:rsid w:val="001A42B2"/>
    <w:rsid w:val="001A43D9"/>
    <w:rsid w:val="001A4935"/>
    <w:rsid w:val="001A555E"/>
    <w:rsid w:val="001A55C2"/>
    <w:rsid w:val="001A65AE"/>
    <w:rsid w:val="001A72B7"/>
    <w:rsid w:val="001A772D"/>
    <w:rsid w:val="001A7B02"/>
    <w:rsid w:val="001B0129"/>
    <w:rsid w:val="001B115D"/>
    <w:rsid w:val="001B1722"/>
    <w:rsid w:val="001B178E"/>
    <w:rsid w:val="001B2392"/>
    <w:rsid w:val="001B6BF8"/>
    <w:rsid w:val="001C1BD9"/>
    <w:rsid w:val="001C2531"/>
    <w:rsid w:val="001C2567"/>
    <w:rsid w:val="001C3794"/>
    <w:rsid w:val="001C5C33"/>
    <w:rsid w:val="001C6380"/>
    <w:rsid w:val="001C6624"/>
    <w:rsid w:val="001C69F5"/>
    <w:rsid w:val="001C6EDD"/>
    <w:rsid w:val="001C7135"/>
    <w:rsid w:val="001C7DCF"/>
    <w:rsid w:val="001C7EAE"/>
    <w:rsid w:val="001D0285"/>
    <w:rsid w:val="001D0620"/>
    <w:rsid w:val="001D090B"/>
    <w:rsid w:val="001D0CED"/>
    <w:rsid w:val="001D13B5"/>
    <w:rsid w:val="001D2189"/>
    <w:rsid w:val="001D2562"/>
    <w:rsid w:val="001D273A"/>
    <w:rsid w:val="001D3C09"/>
    <w:rsid w:val="001D4D14"/>
    <w:rsid w:val="001D4D1E"/>
    <w:rsid w:val="001D4E4F"/>
    <w:rsid w:val="001D5F70"/>
    <w:rsid w:val="001D6753"/>
    <w:rsid w:val="001D7BEB"/>
    <w:rsid w:val="001E28D7"/>
    <w:rsid w:val="001E35DA"/>
    <w:rsid w:val="001E3760"/>
    <w:rsid w:val="001E42D4"/>
    <w:rsid w:val="001E4B27"/>
    <w:rsid w:val="001E4D72"/>
    <w:rsid w:val="001E79A3"/>
    <w:rsid w:val="001E7B33"/>
    <w:rsid w:val="001E7DE5"/>
    <w:rsid w:val="001F0C0D"/>
    <w:rsid w:val="001F0E04"/>
    <w:rsid w:val="001F1471"/>
    <w:rsid w:val="001F18A5"/>
    <w:rsid w:val="001F3D50"/>
    <w:rsid w:val="001F66EB"/>
    <w:rsid w:val="001F6AE2"/>
    <w:rsid w:val="00201906"/>
    <w:rsid w:val="00201C2A"/>
    <w:rsid w:val="002020AD"/>
    <w:rsid w:val="00203904"/>
    <w:rsid w:val="002040CF"/>
    <w:rsid w:val="00204D96"/>
    <w:rsid w:val="00205249"/>
    <w:rsid w:val="00205DB4"/>
    <w:rsid w:val="002068BB"/>
    <w:rsid w:val="0020712B"/>
    <w:rsid w:val="00207ED0"/>
    <w:rsid w:val="002111F4"/>
    <w:rsid w:val="00213949"/>
    <w:rsid w:val="002140FF"/>
    <w:rsid w:val="00214B3E"/>
    <w:rsid w:val="002159F6"/>
    <w:rsid w:val="002161C2"/>
    <w:rsid w:val="00217422"/>
    <w:rsid w:val="00217C3E"/>
    <w:rsid w:val="002202D8"/>
    <w:rsid w:val="00220719"/>
    <w:rsid w:val="00221799"/>
    <w:rsid w:val="0022227B"/>
    <w:rsid w:val="002228C9"/>
    <w:rsid w:val="00223E91"/>
    <w:rsid w:val="0022576E"/>
    <w:rsid w:val="00226407"/>
    <w:rsid w:val="00230763"/>
    <w:rsid w:val="0023110B"/>
    <w:rsid w:val="00231141"/>
    <w:rsid w:val="00232856"/>
    <w:rsid w:val="00233AFA"/>
    <w:rsid w:val="00233FD1"/>
    <w:rsid w:val="0023469B"/>
    <w:rsid w:val="002354BC"/>
    <w:rsid w:val="00236110"/>
    <w:rsid w:val="002363F0"/>
    <w:rsid w:val="00236F6F"/>
    <w:rsid w:val="002374C8"/>
    <w:rsid w:val="0023787A"/>
    <w:rsid w:val="00237A09"/>
    <w:rsid w:val="00241134"/>
    <w:rsid w:val="00241727"/>
    <w:rsid w:val="00241DAC"/>
    <w:rsid w:val="002428B6"/>
    <w:rsid w:val="002430FF"/>
    <w:rsid w:val="00243AE1"/>
    <w:rsid w:val="002444F0"/>
    <w:rsid w:val="00244750"/>
    <w:rsid w:val="00244B7E"/>
    <w:rsid w:val="00245ED5"/>
    <w:rsid w:val="0025055B"/>
    <w:rsid w:val="0025058F"/>
    <w:rsid w:val="002529F6"/>
    <w:rsid w:val="00253667"/>
    <w:rsid w:val="00253DAF"/>
    <w:rsid w:val="00253DF8"/>
    <w:rsid w:val="002545BF"/>
    <w:rsid w:val="00255C90"/>
    <w:rsid w:val="002566E2"/>
    <w:rsid w:val="00257BA1"/>
    <w:rsid w:val="00257E30"/>
    <w:rsid w:val="00260E0D"/>
    <w:rsid w:val="00261662"/>
    <w:rsid w:val="002619E8"/>
    <w:rsid w:val="00261A31"/>
    <w:rsid w:val="00262831"/>
    <w:rsid w:val="00263895"/>
    <w:rsid w:val="0026572F"/>
    <w:rsid w:val="002701AB"/>
    <w:rsid w:val="00270D51"/>
    <w:rsid w:val="002726DC"/>
    <w:rsid w:val="002734D2"/>
    <w:rsid w:val="002738D4"/>
    <w:rsid w:val="00274601"/>
    <w:rsid w:val="00274B10"/>
    <w:rsid w:val="00275243"/>
    <w:rsid w:val="002764FD"/>
    <w:rsid w:val="00277C8D"/>
    <w:rsid w:val="00280847"/>
    <w:rsid w:val="00280D9E"/>
    <w:rsid w:val="00281B89"/>
    <w:rsid w:val="00282281"/>
    <w:rsid w:val="00283281"/>
    <w:rsid w:val="00284042"/>
    <w:rsid w:val="00284B29"/>
    <w:rsid w:val="00285FE6"/>
    <w:rsid w:val="002866A6"/>
    <w:rsid w:val="00286AF7"/>
    <w:rsid w:val="002874D4"/>
    <w:rsid w:val="00290A1E"/>
    <w:rsid w:val="00291D92"/>
    <w:rsid w:val="00295A95"/>
    <w:rsid w:val="00295B3F"/>
    <w:rsid w:val="00296439"/>
    <w:rsid w:val="00296B30"/>
    <w:rsid w:val="00297A7F"/>
    <w:rsid w:val="00297C23"/>
    <w:rsid w:val="002A13BC"/>
    <w:rsid w:val="002A1510"/>
    <w:rsid w:val="002A1657"/>
    <w:rsid w:val="002A1C12"/>
    <w:rsid w:val="002A26D3"/>
    <w:rsid w:val="002A2B24"/>
    <w:rsid w:val="002A3157"/>
    <w:rsid w:val="002A4E09"/>
    <w:rsid w:val="002A5EA3"/>
    <w:rsid w:val="002A7C9F"/>
    <w:rsid w:val="002B00D2"/>
    <w:rsid w:val="002B1D64"/>
    <w:rsid w:val="002B3D44"/>
    <w:rsid w:val="002B4D17"/>
    <w:rsid w:val="002B4FAE"/>
    <w:rsid w:val="002B75ED"/>
    <w:rsid w:val="002C02D2"/>
    <w:rsid w:val="002C087B"/>
    <w:rsid w:val="002C0C1A"/>
    <w:rsid w:val="002C0CC5"/>
    <w:rsid w:val="002C113C"/>
    <w:rsid w:val="002C13C7"/>
    <w:rsid w:val="002C23DE"/>
    <w:rsid w:val="002C2992"/>
    <w:rsid w:val="002C2B52"/>
    <w:rsid w:val="002C3497"/>
    <w:rsid w:val="002C3897"/>
    <w:rsid w:val="002C6B35"/>
    <w:rsid w:val="002D34D3"/>
    <w:rsid w:val="002D3D83"/>
    <w:rsid w:val="002D556A"/>
    <w:rsid w:val="002D57B3"/>
    <w:rsid w:val="002D6AD4"/>
    <w:rsid w:val="002E0BC4"/>
    <w:rsid w:val="002E1E04"/>
    <w:rsid w:val="002E1EBB"/>
    <w:rsid w:val="002E2D9F"/>
    <w:rsid w:val="002E32B1"/>
    <w:rsid w:val="002E345E"/>
    <w:rsid w:val="002E3E68"/>
    <w:rsid w:val="002E40BE"/>
    <w:rsid w:val="002E446A"/>
    <w:rsid w:val="002E44C0"/>
    <w:rsid w:val="002E52FF"/>
    <w:rsid w:val="002E7A12"/>
    <w:rsid w:val="002E7C53"/>
    <w:rsid w:val="002E7F55"/>
    <w:rsid w:val="002F405F"/>
    <w:rsid w:val="002F46E6"/>
    <w:rsid w:val="002F55E9"/>
    <w:rsid w:val="002F5F87"/>
    <w:rsid w:val="002F681F"/>
    <w:rsid w:val="002F6984"/>
    <w:rsid w:val="002F7DA3"/>
    <w:rsid w:val="00300457"/>
    <w:rsid w:val="00303215"/>
    <w:rsid w:val="003036B4"/>
    <w:rsid w:val="00303C39"/>
    <w:rsid w:val="003044FE"/>
    <w:rsid w:val="003048CD"/>
    <w:rsid w:val="003067FD"/>
    <w:rsid w:val="003068BB"/>
    <w:rsid w:val="0030736B"/>
    <w:rsid w:val="00310BC6"/>
    <w:rsid w:val="003118C3"/>
    <w:rsid w:val="003132BA"/>
    <w:rsid w:val="00320AB9"/>
    <w:rsid w:val="0032130A"/>
    <w:rsid w:val="0032290E"/>
    <w:rsid w:val="00325BA1"/>
    <w:rsid w:val="00325FFF"/>
    <w:rsid w:val="003302CA"/>
    <w:rsid w:val="003325E6"/>
    <w:rsid w:val="00332F70"/>
    <w:rsid w:val="00333786"/>
    <w:rsid w:val="00333961"/>
    <w:rsid w:val="00333A40"/>
    <w:rsid w:val="003349D9"/>
    <w:rsid w:val="00334AFE"/>
    <w:rsid w:val="00336F2B"/>
    <w:rsid w:val="00337CC1"/>
    <w:rsid w:val="003402E4"/>
    <w:rsid w:val="00340C7E"/>
    <w:rsid w:val="003434C6"/>
    <w:rsid w:val="00343FA5"/>
    <w:rsid w:val="00344025"/>
    <w:rsid w:val="003448E4"/>
    <w:rsid w:val="00345127"/>
    <w:rsid w:val="003453C3"/>
    <w:rsid w:val="00346685"/>
    <w:rsid w:val="003474A2"/>
    <w:rsid w:val="00347AC9"/>
    <w:rsid w:val="00347C12"/>
    <w:rsid w:val="00350251"/>
    <w:rsid w:val="003537C7"/>
    <w:rsid w:val="00353980"/>
    <w:rsid w:val="00355C8C"/>
    <w:rsid w:val="00356923"/>
    <w:rsid w:val="00357530"/>
    <w:rsid w:val="00357C65"/>
    <w:rsid w:val="003610AB"/>
    <w:rsid w:val="003616AB"/>
    <w:rsid w:val="00362BF5"/>
    <w:rsid w:val="003639F0"/>
    <w:rsid w:val="00363C11"/>
    <w:rsid w:val="00363D1F"/>
    <w:rsid w:val="00364156"/>
    <w:rsid w:val="003642DD"/>
    <w:rsid w:val="00365213"/>
    <w:rsid w:val="00366AC0"/>
    <w:rsid w:val="003677B8"/>
    <w:rsid w:val="00367A8D"/>
    <w:rsid w:val="00367D3A"/>
    <w:rsid w:val="00372D56"/>
    <w:rsid w:val="0038064B"/>
    <w:rsid w:val="0038088B"/>
    <w:rsid w:val="00381105"/>
    <w:rsid w:val="0038193D"/>
    <w:rsid w:val="00382540"/>
    <w:rsid w:val="00383A7C"/>
    <w:rsid w:val="00384BE5"/>
    <w:rsid w:val="00385EBD"/>
    <w:rsid w:val="0038604A"/>
    <w:rsid w:val="00387428"/>
    <w:rsid w:val="003900A4"/>
    <w:rsid w:val="00390F7D"/>
    <w:rsid w:val="003914DC"/>
    <w:rsid w:val="003938C1"/>
    <w:rsid w:val="00394922"/>
    <w:rsid w:val="00394F73"/>
    <w:rsid w:val="003954FA"/>
    <w:rsid w:val="003965C9"/>
    <w:rsid w:val="003A0A3C"/>
    <w:rsid w:val="003A1E25"/>
    <w:rsid w:val="003A2EE0"/>
    <w:rsid w:val="003A31BF"/>
    <w:rsid w:val="003A47AD"/>
    <w:rsid w:val="003A51CA"/>
    <w:rsid w:val="003A5295"/>
    <w:rsid w:val="003A6B98"/>
    <w:rsid w:val="003B0965"/>
    <w:rsid w:val="003B0AEB"/>
    <w:rsid w:val="003B0E56"/>
    <w:rsid w:val="003B1AE7"/>
    <w:rsid w:val="003B259A"/>
    <w:rsid w:val="003B37BC"/>
    <w:rsid w:val="003B60F1"/>
    <w:rsid w:val="003B64A8"/>
    <w:rsid w:val="003B6934"/>
    <w:rsid w:val="003C0054"/>
    <w:rsid w:val="003C0788"/>
    <w:rsid w:val="003C1C10"/>
    <w:rsid w:val="003C20FD"/>
    <w:rsid w:val="003C272D"/>
    <w:rsid w:val="003C31C1"/>
    <w:rsid w:val="003C3921"/>
    <w:rsid w:val="003C688E"/>
    <w:rsid w:val="003C7558"/>
    <w:rsid w:val="003D0181"/>
    <w:rsid w:val="003D1619"/>
    <w:rsid w:val="003D3D63"/>
    <w:rsid w:val="003D6380"/>
    <w:rsid w:val="003D7AAD"/>
    <w:rsid w:val="003E062C"/>
    <w:rsid w:val="003E0892"/>
    <w:rsid w:val="003E11EA"/>
    <w:rsid w:val="003E1AB5"/>
    <w:rsid w:val="003E6356"/>
    <w:rsid w:val="003E6DFA"/>
    <w:rsid w:val="003F0E5F"/>
    <w:rsid w:val="003F13EE"/>
    <w:rsid w:val="003F14F8"/>
    <w:rsid w:val="003F1514"/>
    <w:rsid w:val="003F17A8"/>
    <w:rsid w:val="003F1D93"/>
    <w:rsid w:val="003F1E0B"/>
    <w:rsid w:val="003F25FD"/>
    <w:rsid w:val="003F304F"/>
    <w:rsid w:val="003F4295"/>
    <w:rsid w:val="003F59C1"/>
    <w:rsid w:val="003F68B0"/>
    <w:rsid w:val="003F70F0"/>
    <w:rsid w:val="003F7392"/>
    <w:rsid w:val="0040082C"/>
    <w:rsid w:val="004022F5"/>
    <w:rsid w:val="00403F38"/>
    <w:rsid w:val="00405B49"/>
    <w:rsid w:val="0040690F"/>
    <w:rsid w:val="0041017B"/>
    <w:rsid w:val="00410BEB"/>
    <w:rsid w:val="00411049"/>
    <w:rsid w:val="004117AA"/>
    <w:rsid w:val="00412B0E"/>
    <w:rsid w:val="004137D7"/>
    <w:rsid w:val="00414636"/>
    <w:rsid w:val="00415DAD"/>
    <w:rsid w:val="00416929"/>
    <w:rsid w:val="00417111"/>
    <w:rsid w:val="00417E59"/>
    <w:rsid w:val="00420A04"/>
    <w:rsid w:val="00421133"/>
    <w:rsid w:val="004222E4"/>
    <w:rsid w:val="0042283C"/>
    <w:rsid w:val="00423B2C"/>
    <w:rsid w:val="00423E8A"/>
    <w:rsid w:val="00423F80"/>
    <w:rsid w:val="00426ACE"/>
    <w:rsid w:val="00426DFF"/>
    <w:rsid w:val="00426F66"/>
    <w:rsid w:val="00427155"/>
    <w:rsid w:val="004308EC"/>
    <w:rsid w:val="0043178A"/>
    <w:rsid w:val="00432568"/>
    <w:rsid w:val="00432761"/>
    <w:rsid w:val="00434B47"/>
    <w:rsid w:val="00435A29"/>
    <w:rsid w:val="004365CC"/>
    <w:rsid w:val="00436AE8"/>
    <w:rsid w:val="00436B6D"/>
    <w:rsid w:val="004378D6"/>
    <w:rsid w:val="0044074D"/>
    <w:rsid w:val="00441F19"/>
    <w:rsid w:val="0044394A"/>
    <w:rsid w:val="004441B9"/>
    <w:rsid w:val="004446A0"/>
    <w:rsid w:val="00444B3C"/>
    <w:rsid w:val="00445502"/>
    <w:rsid w:val="00447921"/>
    <w:rsid w:val="00452FBA"/>
    <w:rsid w:val="004540D7"/>
    <w:rsid w:val="0045412C"/>
    <w:rsid w:val="0045430E"/>
    <w:rsid w:val="00454A5E"/>
    <w:rsid w:val="00454E35"/>
    <w:rsid w:val="004572B3"/>
    <w:rsid w:val="004602FE"/>
    <w:rsid w:val="00461D7A"/>
    <w:rsid w:val="00463001"/>
    <w:rsid w:val="00463F7C"/>
    <w:rsid w:val="0046420A"/>
    <w:rsid w:val="0046522B"/>
    <w:rsid w:val="004663F8"/>
    <w:rsid w:val="00466DCE"/>
    <w:rsid w:val="00466F29"/>
    <w:rsid w:val="00470D9E"/>
    <w:rsid w:val="00470E45"/>
    <w:rsid w:val="004710D0"/>
    <w:rsid w:val="004714F4"/>
    <w:rsid w:val="00472EE1"/>
    <w:rsid w:val="0047400B"/>
    <w:rsid w:val="00475162"/>
    <w:rsid w:val="00482668"/>
    <w:rsid w:val="00482D71"/>
    <w:rsid w:val="00484025"/>
    <w:rsid w:val="00484569"/>
    <w:rsid w:val="004877E8"/>
    <w:rsid w:val="00487B2F"/>
    <w:rsid w:val="0049049F"/>
    <w:rsid w:val="00490E1C"/>
    <w:rsid w:val="00491356"/>
    <w:rsid w:val="004918C9"/>
    <w:rsid w:val="00492453"/>
    <w:rsid w:val="0049438F"/>
    <w:rsid w:val="004971B9"/>
    <w:rsid w:val="004A0614"/>
    <w:rsid w:val="004A11CF"/>
    <w:rsid w:val="004A16F0"/>
    <w:rsid w:val="004A475C"/>
    <w:rsid w:val="004A545A"/>
    <w:rsid w:val="004A6289"/>
    <w:rsid w:val="004A6C93"/>
    <w:rsid w:val="004A75ED"/>
    <w:rsid w:val="004B0357"/>
    <w:rsid w:val="004B06A3"/>
    <w:rsid w:val="004B402B"/>
    <w:rsid w:val="004B44FF"/>
    <w:rsid w:val="004B47AF"/>
    <w:rsid w:val="004B4E38"/>
    <w:rsid w:val="004B583D"/>
    <w:rsid w:val="004B5DC0"/>
    <w:rsid w:val="004B6B42"/>
    <w:rsid w:val="004B7720"/>
    <w:rsid w:val="004B7BC1"/>
    <w:rsid w:val="004B7EA7"/>
    <w:rsid w:val="004C01A5"/>
    <w:rsid w:val="004C04B9"/>
    <w:rsid w:val="004C0D3E"/>
    <w:rsid w:val="004C0E90"/>
    <w:rsid w:val="004C173B"/>
    <w:rsid w:val="004C22B2"/>
    <w:rsid w:val="004C32C5"/>
    <w:rsid w:val="004C3A04"/>
    <w:rsid w:val="004C47CA"/>
    <w:rsid w:val="004C5DFF"/>
    <w:rsid w:val="004C7700"/>
    <w:rsid w:val="004D14F2"/>
    <w:rsid w:val="004D41B1"/>
    <w:rsid w:val="004D4B53"/>
    <w:rsid w:val="004D5DFB"/>
    <w:rsid w:val="004D6D95"/>
    <w:rsid w:val="004D7190"/>
    <w:rsid w:val="004D74D6"/>
    <w:rsid w:val="004D7815"/>
    <w:rsid w:val="004D7A61"/>
    <w:rsid w:val="004D7D79"/>
    <w:rsid w:val="004E052A"/>
    <w:rsid w:val="004E24FC"/>
    <w:rsid w:val="004E2B78"/>
    <w:rsid w:val="004E3724"/>
    <w:rsid w:val="004E46AA"/>
    <w:rsid w:val="004E4E28"/>
    <w:rsid w:val="004E516E"/>
    <w:rsid w:val="004E6053"/>
    <w:rsid w:val="004E629A"/>
    <w:rsid w:val="004E7206"/>
    <w:rsid w:val="004E7382"/>
    <w:rsid w:val="004F23CA"/>
    <w:rsid w:val="004F240E"/>
    <w:rsid w:val="004F2AFA"/>
    <w:rsid w:val="004F331F"/>
    <w:rsid w:val="004F3DEC"/>
    <w:rsid w:val="004F407D"/>
    <w:rsid w:val="004F5916"/>
    <w:rsid w:val="004F6361"/>
    <w:rsid w:val="004F70BA"/>
    <w:rsid w:val="004F77AB"/>
    <w:rsid w:val="00500144"/>
    <w:rsid w:val="0050402C"/>
    <w:rsid w:val="0050433F"/>
    <w:rsid w:val="00504495"/>
    <w:rsid w:val="00504942"/>
    <w:rsid w:val="0050586A"/>
    <w:rsid w:val="00506B7F"/>
    <w:rsid w:val="00506D18"/>
    <w:rsid w:val="005075DD"/>
    <w:rsid w:val="00507C14"/>
    <w:rsid w:val="00511018"/>
    <w:rsid w:val="00511289"/>
    <w:rsid w:val="00511832"/>
    <w:rsid w:val="005137A8"/>
    <w:rsid w:val="00514ADA"/>
    <w:rsid w:val="00515500"/>
    <w:rsid w:val="00515EC2"/>
    <w:rsid w:val="005172C1"/>
    <w:rsid w:val="005175C5"/>
    <w:rsid w:val="00517B98"/>
    <w:rsid w:val="00517EDF"/>
    <w:rsid w:val="005215C8"/>
    <w:rsid w:val="005217C2"/>
    <w:rsid w:val="005218A5"/>
    <w:rsid w:val="00521C73"/>
    <w:rsid w:val="005225D6"/>
    <w:rsid w:val="0052366B"/>
    <w:rsid w:val="00525A29"/>
    <w:rsid w:val="00525F3B"/>
    <w:rsid w:val="00525FA7"/>
    <w:rsid w:val="005277E8"/>
    <w:rsid w:val="00531F48"/>
    <w:rsid w:val="00531F9B"/>
    <w:rsid w:val="00532234"/>
    <w:rsid w:val="0053284E"/>
    <w:rsid w:val="005330B1"/>
    <w:rsid w:val="005338AF"/>
    <w:rsid w:val="00533B11"/>
    <w:rsid w:val="00533EDD"/>
    <w:rsid w:val="00534015"/>
    <w:rsid w:val="0053411E"/>
    <w:rsid w:val="00535790"/>
    <w:rsid w:val="005366B6"/>
    <w:rsid w:val="005369DC"/>
    <w:rsid w:val="0053773C"/>
    <w:rsid w:val="0054153F"/>
    <w:rsid w:val="00541C04"/>
    <w:rsid w:val="00542E73"/>
    <w:rsid w:val="00543DD1"/>
    <w:rsid w:val="00544299"/>
    <w:rsid w:val="00544595"/>
    <w:rsid w:val="0054563F"/>
    <w:rsid w:val="00545B6A"/>
    <w:rsid w:val="00545B96"/>
    <w:rsid w:val="0054662B"/>
    <w:rsid w:val="00550320"/>
    <w:rsid w:val="005503DE"/>
    <w:rsid w:val="00550A80"/>
    <w:rsid w:val="00550FAD"/>
    <w:rsid w:val="00552641"/>
    <w:rsid w:val="005527BC"/>
    <w:rsid w:val="00552C29"/>
    <w:rsid w:val="00552CBB"/>
    <w:rsid w:val="00552E9E"/>
    <w:rsid w:val="005535BF"/>
    <w:rsid w:val="005546A6"/>
    <w:rsid w:val="00555214"/>
    <w:rsid w:val="005554DF"/>
    <w:rsid w:val="0055770D"/>
    <w:rsid w:val="005577B8"/>
    <w:rsid w:val="005600B6"/>
    <w:rsid w:val="005603A9"/>
    <w:rsid w:val="005604BC"/>
    <w:rsid w:val="0056108A"/>
    <w:rsid w:val="00561D38"/>
    <w:rsid w:val="00562136"/>
    <w:rsid w:val="00562A0F"/>
    <w:rsid w:val="00563DCD"/>
    <w:rsid w:val="0056412D"/>
    <w:rsid w:val="005648F8"/>
    <w:rsid w:val="005666AA"/>
    <w:rsid w:val="00567606"/>
    <w:rsid w:val="0057036D"/>
    <w:rsid w:val="0057038C"/>
    <w:rsid w:val="00570AD7"/>
    <w:rsid w:val="0057170D"/>
    <w:rsid w:val="005722B5"/>
    <w:rsid w:val="00572FFB"/>
    <w:rsid w:val="00573BBD"/>
    <w:rsid w:val="00574522"/>
    <w:rsid w:val="005750C4"/>
    <w:rsid w:val="005755B7"/>
    <w:rsid w:val="00575635"/>
    <w:rsid w:val="005758FE"/>
    <w:rsid w:val="0057657D"/>
    <w:rsid w:val="00576FD7"/>
    <w:rsid w:val="0058001D"/>
    <w:rsid w:val="00580AAE"/>
    <w:rsid w:val="00581A00"/>
    <w:rsid w:val="00581EA3"/>
    <w:rsid w:val="005825B4"/>
    <w:rsid w:val="00582C87"/>
    <w:rsid w:val="00582CD7"/>
    <w:rsid w:val="0058406E"/>
    <w:rsid w:val="00584215"/>
    <w:rsid w:val="005909E8"/>
    <w:rsid w:val="0059227C"/>
    <w:rsid w:val="00592981"/>
    <w:rsid w:val="005932ED"/>
    <w:rsid w:val="00593A37"/>
    <w:rsid w:val="0059470D"/>
    <w:rsid w:val="00594F52"/>
    <w:rsid w:val="00595A3E"/>
    <w:rsid w:val="005966FC"/>
    <w:rsid w:val="00597C89"/>
    <w:rsid w:val="005A203F"/>
    <w:rsid w:val="005A20E7"/>
    <w:rsid w:val="005A3958"/>
    <w:rsid w:val="005A4ADF"/>
    <w:rsid w:val="005A4D02"/>
    <w:rsid w:val="005A50FF"/>
    <w:rsid w:val="005A5E29"/>
    <w:rsid w:val="005A7817"/>
    <w:rsid w:val="005B0DF3"/>
    <w:rsid w:val="005B2AD8"/>
    <w:rsid w:val="005B2F3F"/>
    <w:rsid w:val="005B31F4"/>
    <w:rsid w:val="005B4069"/>
    <w:rsid w:val="005B44F0"/>
    <w:rsid w:val="005B4B30"/>
    <w:rsid w:val="005B50E6"/>
    <w:rsid w:val="005B541C"/>
    <w:rsid w:val="005B6206"/>
    <w:rsid w:val="005B791E"/>
    <w:rsid w:val="005B7D66"/>
    <w:rsid w:val="005C1623"/>
    <w:rsid w:val="005C446B"/>
    <w:rsid w:val="005C6819"/>
    <w:rsid w:val="005C77CB"/>
    <w:rsid w:val="005C7EBF"/>
    <w:rsid w:val="005D0AFD"/>
    <w:rsid w:val="005D1BD8"/>
    <w:rsid w:val="005D216F"/>
    <w:rsid w:val="005D3F66"/>
    <w:rsid w:val="005D4E90"/>
    <w:rsid w:val="005D4E9D"/>
    <w:rsid w:val="005D5620"/>
    <w:rsid w:val="005D5D0E"/>
    <w:rsid w:val="005D6C3E"/>
    <w:rsid w:val="005E0200"/>
    <w:rsid w:val="005E17B3"/>
    <w:rsid w:val="005E2F5E"/>
    <w:rsid w:val="005E2F82"/>
    <w:rsid w:val="005E316B"/>
    <w:rsid w:val="005E34EF"/>
    <w:rsid w:val="005E428C"/>
    <w:rsid w:val="005E5156"/>
    <w:rsid w:val="005E54D9"/>
    <w:rsid w:val="005E5508"/>
    <w:rsid w:val="005E5D62"/>
    <w:rsid w:val="005E7903"/>
    <w:rsid w:val="005F06C2"/>
    <w:rsid w:val="005F0CFA"/>
    <w:rsid w:val="005F1783"/>
    <w:rsid w:val="005F3B5B"/>
    <w:rsid w:val="005F478F"/>
    <w:rsid w:val="005F6B1A"/>
    <w:rsid w:val="005F6C80"/>
    <w:rsid w:val="005F7D24"/>
    <w:rsid w:val="006001A2"/>
    <w:rsid w:val="00600BD3"/>
    <w:rsid w:val="00600E2F"/>
    <w:rsid w:val="00600E97"/>
    <w:rsid w:val="00601A1E"/>
    <w:rsid w:val="006032AE"/>
    <w:rsid w:val="00604DE1"/>
    <w:rsid w:val="00604E5C"/>
    <w:rsid w:val="00606FDF"/>
    <w:rsid w:val="0060751B"/>
    <w:rsid w:val="0060781F"/>
    <w:rsid w:val="00607DB2"/>
    <w:rsid w:val="006106C6"/>
    <w:rsid w:val="00610C0F"/>
    <w:rsid w:val="0061282B"/>
    <w:rsid w:val="00612A74"/>
    <w:rsid w:val="00614A20"/>
    <w:rsid w:val="00615F9C"/>
    <w:rsid w:val="00616374"/>
    <w:rsid w:val="006170D1"/>
    <w:rsid w:val="006206F2"/>
    <w:rsid w:val="00620B79"/>
    <w:rsid w:val="006210F1"/>
    <w:rsid w:val="006228AD"/>
    <w:rsid w:val="00625B79"/>
    <w:rsid w:val="00626507"/>
    <w:rsid w:val="00627AFE"/>
    <w:rsid w:val="00630296"/>
    <w:rsid w:val="006307E2"/>
    <w:rsid w:val="00631046"/>
    <w:rsid w:val="00631300"/>
    <w:rsid w:val="0063136E"/>
    <w:rsid w:val="00631891"/>
    <w:rsid w:val="006332E0"/>
    <w:rsid w:val="00634D6D"/>
    <w:rsid w:val="00635FCA"/>
    <w:rsid w:val="00637462"/>
    <w:rsid w:val="00637B07"/>
    <w:rsid w:val="00637BC8"/>
    <w:rsid w:val="006411C0"/>
    <w:rsid w:val="00641CE3"/>
    <w:rsid w:val="00642319"/>
    <w:rsid w:val="00642ADA"/>
    <w:rsid w:val="00642AE3"/>
    <w:rsid w:val="00643BB7"/>
    <w:rsid w:val="0064411D"/>
    <w:rsid w:val="00644454"/>
    <w:rsid w:val="00644CDA"/>
    <w:rsid w:val="00644D2E"/>
    <w:rsid w:val="00644F90"/>
    <w:rsid w:val="006462E8"/>
    <w:rsid w:val="00646EF4"/>
    <w:rsid w:val="00647066"/>
    <w:rsid w:val="006477BB"/>
    <w:rsid w:val="00650175"/>
    <w:rsid w:val="006512EF"/>
    <w:rsid w:val="00652F8C"/>
    <w:rsid w:val="00653013"/>
    <w:rsid w:val="00653C19"/>
    <w:rsid w:val="006546C2"/>
    <w:rsid w:val="0065491D"/>
    <w:rsid w:val="00654C38"/>
    <w:rsid w:val="0065558D"/>
    <w:rsid w:val="006556BE"/>
    <w:rsid w:val="0065613F"/>
    <w:rsid w:val="00656214"/>
    <w:rsid w:val="00657B11"/>
    <w:rsid w:val="00660251"/>
    <w:rsid w:val="00661E98"/>
    <w:rsid w:val="00664F44"/>
    <w:rsid w:val="00667DFA"/>
    <w:rsid w:val="006706FD"/>
    <w:rsid w:val="00673C53"/>
    <w:rsid w:val="006746BC"/>
    <w:rsid w:val="00675864"/>
    <w:rsid w:val="00675887"/>
    <w:rsid w:val="00675C01"/>
    <w:rsid w:val="00681377"/>
    <w:rsid w:val="00681EA3"/>
    <w:rsid w:val="006825DA"/>
    <w:rsid w:val="00683177"/>
    <w:rsid w:val="00683ABC"/>
    <w:rsid w:val="006843F8"/>
    <w:rsid w:val="00684FB7"/>
    <w:rsid w:val="0069185B"/>
    <w:rsid w:val="006921C9"/>
    <w:rsid w:val="00693903"/>
    <w:rsid w:val="00693C1C"/>
    <w:rsid w:val="006947FB"/>
    <w:rsid w:val="006948B8"/>
    <w:rsid w:val="0069551C"/>
    <w:rsid w:val="00697BEB"/>
    <w:rsid w:val="006A02F3"/>
    <w:rsid w:val="006A21FB"/>
    <w:rsid w:val="006A2392"/>
    <w:rsid w:val="006A26E0"/>
    <w:rsid w:val="006A41F5"/>
    <w:rsid w:val="006A4EF2"/>
    <w:rsid w:val="006A7902"/>
    <w:rsid w:val="006A7933"/>
    <w:rsid w:val="006B22C8"/>
    <w:rsid w:val="006B23DB"/>
    <w:rsid w:val="006B2735"/>
    <w:rsid w:val="006B46B4"/>
    <w:rsid w:val="006B5B36"/>
    <w:rsid w:val="006B6ACF"/>
    <w:rsid w:val="006B7D4F"/>
    <w:rsid w:val="006C0582"/>
    <w:rsid w:val="006C13EA"/>
    <w:rsid w:val="006C183C"/>
    <w:rsid w:val="006C2349"/>
    <w:rsid w:val="006C2396"/>
    <w:rsid w:val="006C4D9C"/>
    <w:rsid w:val="006C50D3"/>
    <w:rsid w:val="006D063A"/>
    <w:rsid w:val="006D06C3"/>
    <w:rsid w:val="006D0975"/>
    <w:rsid w:val="006D09D4"/>
    <w:rsid w:val="006D53FA"/>
    <w:rsid w:val="006D54D1"/>
    <w:rsid w:val="006D6B27"/>
    <w:rsid w:val="006D6C94"/>
    <w:rsid w:val="006D71F2"/>
    <w:rsid w:val="006E0278"/>
    <w:rsid w:val="006E1DC9"/>
    <w:rsid w:val="006E27E7"/>
    <w:rsid w:val="006E345E"/>
    <w:rsid w:val="006E3FA7"/>
    <w:rsid w:val="006E439F"/>
    <w:rsid w:val="006E4A2E"/>
    <w:rsid w:val="006E5386"/>
    <w:rsid w:val="006E68B4"/>
    <w:rsid w:val="006E7536"/>
    <w:rsid w:val="006F077E"/>
    <w:rsid w:val="006F087F"/>
    <w:rsid w:val="006F0BB5"/>
    <w:rsid w:val="006F0E8E"/>
    <w:rsid w:val="006F1D5A"/>
    <w:rsid w:val="006F21E1"/>
    <w:rsid w:val="006F2862"/>
    <w:rsid w:val="006F30B6"/>
    <w:rsid w:val="006F699C"/>
    <w:rsid w:val="006F6DED"/>
    <w:rsid w:val="006F7306"/>
    <w:rsid w:val="00701246"/>
    <w:rsid w:val="00701446"/>
    <w:rsid w:val="00702DCE"/>
    <w:rsid w:val="00703D97"/>
    <w:rsid w:val="0070495F"/>
    <w:rsid w:val="00706497"/>
    <w:rsid w:val="00710D53"/>
    <w:rsid w:val="00712641"/>
    <w:rsid w:val="0071271D"/>
    <w:rsid w:val="00713628"/>
    <w:rsid w:val="00713C6A"/>
    <w:rsid w:val="007149CD"/>
    <w:rsid w:val="00714CDB"/>
    <w:rsid w:val="00714DC2"/>
    <w:rsid w:val="00715D16"/>
    <w:rsid w:val="007171AC"/>
    <w:rsid w:val="007176A9"/>
    <w:rsid w:val="007213D4"/>
    <w:rsid w:val="007225E3"/>
    <w:rsid w:val="0072279D"/>
    <w:rsid w:val="007227B6"/>
    <w:rsid w:val="00722C5D"/>
    <w:rsid w:val="00723A53"/>
    <w:rsid w:val="00727858"/>
    <w:rsid w:val="00727DDF"/>
    <w:rsid w:val="00730A23"/>
    <w:rsid w:val="0073162C"/>
    <w:rsid w:val="00731B7A"/>
    <w:rsid w:val="00732D27"/>
    <w:rsid w:val="00733641"/>
    <w:rsid w:val="00734DBF"/>
    <w:rsid w:val="007361EE"/>
    <w:rsid w:val="0073649B"/>
    <w:rsid w:val="0073660A"/>
    <w:rsid w:val="00736C76"/>
    <w:rsid w:val="00736D03"/>
    <w:rsid w:val="0074024D"/>
    <w:rsid w:val="00740351"/>
    <w:rsid w:val="0074111B"/>
    <w:rsid w:val="00741957"/>
    <w:rsid w:val="00741E63"/>
    <w:rsid w:val="00744893"/>
    <w:rsid w:val="007449AA"/>
    <w:rsid w:val="00744CC4"/>
    <w:rsid w:val="007458A0"/>
    <w:rsid w:val="00746068"/>
    <w:rsid w:val="007461B3"/>
    <w:rsid w:val="00746A02"/>
    <w:rsid w:val="007471C3"/>
    <w:rsid w:val="0075019C"/>
    <w:rsid w:val="00750231"/>
    <w:rsid w:val="00750AF6"/>
    <w:rsid w:val="007521FE"/>
    <w:rsid w:val="00752DB5"/>
    <w:rsid w:val="00753B56"/>
    <w:rsid w:val="007553CD"/>
    <w:rsid w:val="00760045"/>
    <w:rsid w:val="00760C65"/>
    <w:rsid w:val="00761E8D"/>
    <w:rsid w:val="00762A42"/>
    <w:rsid w:val="00762EC6"/>
    <w:rsid w:val="00763B48"/>
    <w:rsid w:val="00763EC3"/>
    <w:rsid w:val="007645A5"/>
    <w:rsid w:val="00764827"/>
    <w:rsid w:val="00766173"/>
    <w:rsid w:val="00766344"/>
    <w:rsid w:val="00770A4D"/>
    <w:rsid w:val="0077190A"/>
    <w:rsid w:val="00771914"/>
    <w:rsid w:val="00771B48"/>
    <w:rsid w:val="00771F86"/>
    <w:rsid w:val="00772CE7"/>
    <w:rsid w:val="0077463E"/>
    <w:rsid w:val="00775173"/>
    <w:rsid w:val="0077632C"/>
    <w:rsid w:val="00782B98"/>
    <w:rsid w:val="00783F12"/>
    <w:rsid w:val="00784EE7"/>
    <w:rsid w:val="00786018"/>
    <w:rsid w:val="00791249"/>
    <w:rsid w:val="00791AEE"/>
    <w:rsid w:val="00792645"/>
    <w:rsid w:val="00793192"/>
    <w:rsid w:val="007940AA"/>
    <w:rsid w:val="007946AC"/>
    <w:rsid w:val="00796A19"/>
    <w:rsid w:val="007A00A7"/>
    <w:rsid w:val="007A2984"/>
    <w:rsid w:val="007A2D0D"/>
    <w:rsid w:val="007A3560"/>
    <w:rsid w:val="007A3700"/>
    <w:rsid w:val="007A61E3"/>
    <w:rsid w:val="007A6575"/>
    <w:rsid w:val="007A6FEA"/>
    <w:rsid w:val="007A7247"/>
    <w:rsid w:val="007A728C"/>
    <w:rsid w:val="007B04DF"/>
    <w:rsid w:val="007B0D3E"/>
    <w:rsid w:val="007B255F"/>
    <w:rsid w:val="007B2833"/>
    <w:rsid w:val="007B3C8C"/>
    <w:rsid w:val="007B6C4E"/>
    <w:rsid w:val="007B75F1"/>
    <w:rsid w:val="007B7DB7"/>
    <w:rsid w:val="007C06BE"/>
    <w:rsid w:val="007C2011"/>
    <w:rsid w:val="007C229D"/>
    <w:rsid w:val="007C4CE8"/>
    <w:rsid w:val="007C7C0A"/>
    <w:rsid w:val="007D133C"/>
    <w:rsid w:val="007D2543"/>
    <w:rsid w:val="007D2733"/>
    <w:rsid w:val="007D2826"/>
    <w:rsid w:val="007D2FBC"/>
    <w:rsid w:val="007D5CF2"/>
    <w:rsid w:val="007D64A8"/>
    <w:rsid w:val="007E08CE"/>
    <w:rsid w:val="007E107C"/>
    <w:rsid w:val="007E1152"/>
    <w:rsid w:val="007E17D0"/>
    <w:rsid w:val="007E2555"/>
    <w:rsid w:val="007E26DD"/>
    <w:rsid w:val="007E328C"/>
    <w:rsid w:val="007E3F7C"/>
    <w:rsid w:val="007F155D"/>
    <w:rsid w:val="007F1562"/>
    <w:rsid w:val="007F1AF9"/>
    <w:rsid w:val="007F42BB"/>
    <w:rsid w:val="007F6B55"/>
    <w:rsid w:val="007F78B6"/>
    <w:rsid w:val="007F7ADE"/>
    <w:rsid w:val="007F7DE4"/>
    <w:rsid w:val="0080075F"/>
    <w:rsid w:val="008008A3"/>
    <w:rsid w:val="00800F97"/>
    <w:rsid w:val="008016A5"/>
    <w:rsid w:val="008025D7"/>
    <w:rsid w:val="008028E3"/>
    <w:rsid w:val="00802F00"/>
    <w:rsid w:val="00803B0F"/>
    <w:rsid w:val="008043A5"/>
    <w:rsid w:val="0080577A"/>
    <w:rsid w:val="00805A86"/>
    <w:rsid w:val="00805B29"/>
    <w:rsid w:val="008066F6"/>
    <w:rsid w:val="0080674B"/>
    <w:rsid w:val="008109FD"/>
    <w:rsid w:val="00811C92"/>
    <w:rsid w:val="00812E5D"/>
    <w:rsid w:val="00814E83"/>
    <w:rsid w:val="00815558"/>
    <w:rsid w:val="00815A34"/>
    <w:rsid w:val="00816CF7"/>
    <w:rsid w:val="00816FD6"/>
    <w:rsid w:val="00820519"/>
    <w:rsid w:val="00821809"/>
    <w:rsid w:val="00822845"/>
    <w:rsid w:val="00822D74"/>
    <w:rsid w:val="00822E90"/>
    <w:rsid w:val="00823676"/>
    <w:rsid w:val="00825083"/>
    <w:rsid w:val="008278F6"/>
    <w:rsid w:val="00830520"/>
    <w:rsid w:val="00832AD0"/>
    <w:rsid w:val="008350CE"/>
    <w:rsid w:val="00835256"/>
    <w:rsid w:val="00835643"/>
    <w:rsid w:val="008358F6"/>
    <w:rsid w:val="00835EB7"/>
    <w:rsid w:val="008363F3"/>
    <w:rsid w:val="008364BF"/>
    <w:rsid w:val="00836A98"/>
    <w:rsid w:val="00836EE0"/>
    <w:rsid w:val="008371FB"/>
    <w:rsid w:val="00837202"/>
    <w:rsid w:val="00837629"/>
    <w:rsid w:val="0084120B"/>
    <w:rsid w:val="00843662"/>
    <w:rsid w:val="00844E2B"/>
    <w:rsid w:val="008467D2"/>
    <w:rsid w:val="008467D8"/>
    <w:rsid w:val="0084694D"/>
    <w:rsid w:val="00847E1D"/>
    <w:rsid w:val="008506F8"/>
    <w:rsid w:val="00851479"/>
    <w:rsid w:val="0085164F"/>
    <w:rsid w:val="00852EBF"/>
    <w:rsid w:val="00852EF9"/>
    <w:rsid w:val="00853308"/>
    <w:rsid w:val="00854C82"/>
    <w:rsid w:val="00854CA6"/>
    <w:rsid w:val="008564B6"/>
    <w:rsid w:val="008572D0"/>
    <w:rsid w:val="008600C0"/>
    <w:rsid w:val="0086123E"/>
    <w:rsid w:val="00861B9C"/>
    <w:rsid w:val="00863233"/>
    <w:rsid w:val="00865C9B"/>
    <w:rsid w:val="00865E5D"/>
    <w:rsid w:val="00866718"/>
    <w:rsid w:val="00866E9D"/>
    <w:rsid w:val="00867291"/>
    <w:rsid w:val="0086768A"/>
    <w:rsid w:val="00867884"/>
    <w:rsid w:val="00870180"/>
    <w:rsid w:val="00870E96"/>
    <w:rsid w:val="00871137"/>
    <w:rsid w:val="00872039"/>
    <w:rsid w:val="00873B8C"/>
    <w:rsid w:val="0087635C"/>
    <w:rsid w:val="00876D33"/>
    <w:rsid w:val="00876DE5"/>
    <w:rsid w:val="008773DB"/>
    <w:rsid w:val="00877B87"/>
    <w:rsid w:val="00880CB7"/>
    <w:rsid w:val="0088101C"/>
    <w:rsid w:val="008811F6"/>
    <w:rsid w:val="00881213"/>
    <w:rsid w:val="00881672"/>
    <w:rsid w:val="00882466"/>
    <w:rsid w:val="008837C3"/>
    <w:rsid w:val="00884E30"/>
    <w:rsid w:val="0088565C"/>
    <w:rsid w:val="00886E59"/>
    <w:rsid w:val="00886EA3"/>
    <w:rsid w:val="008871AE"/>
    <w:rsid w:val="0089077D"/>
    <w:rsid w:val="008919BC"/>
    <w:rsid w:val="008928F0"/>
    <w:rsid w:val="00892F2E"/>
    <w:rsid w:val="0089603B"/>
    <w:rsid w:val="00896DDF"/>
    <w:rsid w:val="0089771F"/>
    <w:rsid w:val="008A0657"/>
    <w:rsid w:val="008A170F"/>
    <w:rsid w:val="008A28AF"/>
    <w:rsid w:val="008A319A"/>
    <w:rsid w:val="008A3757"/>
    <w:rsid w:val="008A3E8D"/>
    <w:rsid w:val="008A5200"/>
    <w:rsid w:val="008A6454"/>
    <w:rsid w:val="008A6B88"/>
    <w:rsid w:val="008A79B0"/>
    <w:rsid w:val="008A7BE6"/>
    <w:rsid w:val="008B0960"/>
    <w:rsid w:val="008B29EF"/>
    <w:rsid w:val="008B2A13"/>
    <w:rsid w:val="008B358F"/>
    <w:rsid w:val="008B4B4A"/>
    <w:rsid w:val="008B5525"/>
    <w:rsid w:val="008B68F2"/>
    <w:rsid w:val="008B7513"/>
    <w:rsid w:val="008B7EF2"/>
    <w:rsid w:val="008C0FE3"/>
    <w:rsid w:val="008C36E5"/>
    <w:rsid w:val="008C3786"/>
    <w:rsid w:val="008C3AF1"/>
    <w:rsid w:val="008C3B1C"/>
    <w:rsid w:val="008C42AD"/>
    <w:rsid w:val="008C4A27"/>
    <w:rsid w:val="008C7E5D"/>
    <w:rsid w:val="008D01B1"/>
    <w:rsid w:val="008D05CB"/>
    <w:rsid w:val="008D0A4F"/>
    <w:rsid w:val="008D1E91"/>
    <w:rsid w:val="008D2228"/>
    <w:rsid w:val="008D2506"/>
    <w:rsid w:val="008D5E6F"/>
    <w:rsid w:val="008D6627"/>
    <w:rsid w:val="008D789A"/>
    <w:rsid w:val="008E0292"/>
    <w:rsid w:val="008E1283"/>
    <w:rsid w:val="008E148B"/>
    <w:rsid w:val="008E1CB3"/>
    <w:rsid w:val="008E3B06"/>
    <w:rsid w:val="008E436E"/>
    <w:rsid w:val="008E474D"/>
    <w:rsid w:val="008E6113"/>
    <w:rsid w:val="008E6F17"/>
    <w:rsid w:val="008E6FAF"/>
    <w:rsid w:val="008E7C6C"/>
    <w:rsid w:val="008F10FE"/>
    <w:rsid w:val="008F1D74"/>
    <w:rsid w:val="008F2BB5"/>
    <w:rsid w:val="008F2D89"/>
    <w:rsid w:val="008F2F5C"/>
    <w:rsid w:val="008F319B"/>
    <w:rsid w:val="008F3D12"/>
    <w:rsid w:val="008F41C4"/>
    <w:rsid w:val="008F4419"/>
    <w:rsid w:val="008F4AB5"/>
    <w:rsid w:val="008F7DE8"/>
    <w:rsid w:val="008F7F87"/>
    <w:rsid w:val="0090069C"/>
    <w:rsid w:val="009023C3"/>
    <w:rsid w:val="009023DF"/>
    <w:rsid w:val="00902D64"/>
    <w:rsid w:val="009043DB"/>
    <w:rsid w:val="0090452B"/>
    <w:rsid w:val="0090470F"/>
    <w:rsid w:val="00904DB1"/>
    <w:rsid w:val="00905D83"/>
    <w:rsid w:val="009079FE"/>
    <w:rsid w:val="00907EEF"/>
    <w:rsid w:val="00912C6C"/>
    <w:rsid w:val="00912F4E"/>
    <w:rsid w:val="0091307B"/>
    <w:rsid w:val="00913505"/>
    <w:rsid w:val="009141D6"/>
    <w:rsid w:val="00914417"/>
    <w:rsid w:val="0091505C"/>
    <w:rsid w:val="009153D6"/>
    <w:rsid w:val="00915503"/>
    <w:rsid w:val="00915F6D"/>
    <w:rsid w:val="00916C45"/>
    <w:rsid w:val="00917500"/>
    <w:rsid w:val="009179CA"/>
    <w:rsid w:val="009206B6"/>
    <w:rsid w:val="009214C4"/>
    <w:rsid w:val="00921607"/>
    <w:rsid w:val="009218D4"/>
    <w:rsid w:val="00922EF8"/>
    <w:rsid w:val="00923E13"/>
    <w:rsid w:val="00925DFF"/>
    <w:rsid w:val="00925FF8"/>
    <w:rsid w:val="00926604"/>
    <w:rsid w:val="0092793B"/>
    <w:rsid w:val="00931654"/>
    <w:rsid w:val="0093179A"/>
    <w:rsid w:val="00932F9B"/>
    <w:rsid w:val="00933600"/>
    <w:rsid w:val="009342F2"/>
    <w:rsid w:val="00934857"/>
    <w:rsid w:val="00935CE0"/>
    <w:rsid w:val="00936387"/>
    <w:rsid w:val="00937CEE"/>
    <w:rsid w:val="009408DC"/>
    <w:rsid w:val="00940A48"/>
    <w:rsid w:val="00940E79"/>
    <w:rsid w:val="00943FD1"/>
    <w:rsid w:val="00944555"/>
    <w:rsid w:val="0094538E"/>
    <w:rsid w:val="009456B5"/>
    <w:rsid w:val="009514E6"/>
    <w:rsid w:val="0095313F"/>
    <w:rsid w:val="00953C10"/>
    <w:rsid w:val="00953CD7"/>
    <w:rsid w:val="00954267"/>
    <w:rsid w:val="009546FB"/>
    <w:rsid w:val="00954C86"/>
    <w:rsid w:val="009554BC"/>
    <w:rsid w:val="00955F6F"/>
    <w:rsid w:val="009564F5"/>
    <w:rsid w:val="00956686"/>
    <w:rsid w:val="0095676B"/>
    <w:rsid w:val="00956A6B"/>
    <w:rsid w:val="00960377"/>
    <w:rsid w:val="009616B6"/>
    <w:rsid w:val="009629F9"/>
    <w:rsid w:val="009634AB"/>
    <w:rsid w:val="00966605"/>
    <w:rsid w:val="00966951"/>
    <w:rsid w:val="00967B33"/>
    <w:rsid w:val="00974BEB"/>
    <w:rsid w:val="00975412"/>
    <w:rsid w:val="00975C7F"/>
    <w:rsid w:val="00975C85"/>
    <w:rsid w:val="00976159"/>
    <w:rsid w:val="0097749D"/>
    <w:rsid w:val="00982495"/>
    <w:rsid w:val="009824BE"/>
    <w:rsid w:val="009825BD"/>
    <w:rsid w:val="009828A9"/>
    <w:rsid w:val="009828E8"/>
    <w:rsid w:val="00983509"/>
    <w:rsid w:val="009835E6"/>
    <w:rsid w:val="00984EEA"/>
    <w:rsid w:val="00986E98"/>
    <w:rsid w:val="009877C2"/>
    <w:rsid w:val="00987C56"/>
    <w:rsid w:val="00987C7F"/>
    <w:rsid w:val="0099066E"/>
    <w:rsid w:val="009908AB"/>
    <w:rsid w:val="00991585"/>
    <w:rsid w:val="0099302E"/>
    <w:rsid w:val="009930C7"/>
    <w:rsid w:val="0099335D"/>
    <w:rsid w:val="00996622"/>
    <w:rsid w:val="0099688F"/>
    <w:rsid w:val="00996A9F"/>
    <w:rsid w:val="009979FE"/>
    <w:rsid w:val="009A058F"/>
    <w:rsid w:val="009A142C"/>
    <w:rsid w:val="009A3596"/>
    <w:rsid w:val="009A398F"/>
    <w:rsid w:val="009A50A0"/>
    <w:rsid w:val="009A55F7"/>
    <w:rsid w:val="009B1002"/>
    <w:rsid w:val="009B1315"/>
    <w:rsid w:val="009B1E98"/>
    <w:rsid w:val="009B2E78"/>
    <w:rsid w:val="009B36B6"/>
    <w:rsid w:val="009B4570"/>
    <w:rsid w:val="009B5D25"/>
    <w:rsid w:val="009B6A7E"/>
    <w:rsid w:val="009B754C"/>
    <w:rsid w:val="009C069F"/>
    <w:rsid w:val="009C1459"/>
    <w:rsid w:val="009C1739"/>
    <w:rsid w:val="009C3D53"/>
    <w:rsid w:val="009C518E"/>
    <w:rsid w:val="009C57CB"/>
    <w:rsid w:val="009C5E0C"/>
    <w:rsid w:val="009C6655"/>
    <w:rsid w:val="009C67D0"/>
    <w:rsid w:val="009C6A4B"/>
    <w:rsid w:val="009C7026"/>
    <w:rsid w:val="009D2203"/>
    <w:rsid w:val="009D29F0"/>
    <w:rsid w:val="009D3216"/>
    <w:rsid w:val="009D419B"/>
    <w:rsid w:val="009D4FE5"/>
    <w:rsid w:val="009E01D2"/>
    <w:rsid w:val="009E02DB"/>
    <w:rsid w:val="009E2B99"/>
    <w:rsid w:val="009E3266"/>
    <w:rsid w:val="009E34A9"/>
    <w:rsid w:val="009E3D16"/>
    <w:rsid w:val="009E3E8D"/>
    <w:rsid w:val="009E4DAA"/>
    <w:rsid w:val="009E4E26"/>
    <w:rsid w:val="009E53AE"/>
    <w:rsid w:val="009E57AF"/>
    <w:rsid w:val="009E58B3"/>
    <w:rsid w:val="009E62D5"/>
    <w:rsid w:val="009E642A"/>
    <w:rsid w:val="009E651E"/>
    <w:rsid w:val="009E6FC7"/>
    <w:rsid w:val="009E7107"/>
    <w:rsid w:val="009E7211"/>
    <w:rsid w:val="009E7913"/>
    <w:rsid w:val="009E7D80"/>
    <w:rsid w:val="009F11F8"/>
    <w:rsid w:val="009F21FF"/>
    <w:rsid w:val="009F2AB7"/>
    <w:rsid w:val="009F342A"/>
    <w:rsid w:val="009F359D"/>
    <w:rsid w:val="009F3701"/>
    <w:rsid w:val="009F4D5D"/>
    <w:rsid w:val="009F63D3"/>
    <w:rsid w:val="009F6E81"/>
    <w:rsid w:val="009F6F94"/>
    <w:rsid w:val="009F75F9"/>
    <w:rsid w:val="009F7AE0"/>
    <w:rsid w:val="00A0096C"/>
    <w:rsid w:val="00A01110"/>
    <w:rsid w:val="00A02245"/>
    <w:rsid w:val="00A0310D"/>
    <w:rsid w:val="00A0344D"/>
    <w:rsid w:val="00A03B48"/>
    <w:rsid w:val="00A058D6"/>
    <w:rsid w:val="00A07035"/>
    <w:rsid w:val="00A10A0F"/>
    <w:rsid w:val="00A118E2"/>
    <w:rsid w:val="00A12209"/>
    <w:rsid w:val="00A1751E"/>
    <w:rsid w:val="00A1788A"/>
    <w:rsid w:val="00A17955"/>
    <w:rsid w:val="00A17B6D"/>
    <w:rsid w:val="00A217BE"/>
    <w:rsid w:val="00A2235B"/>
    <w:rsid w:val="00A233CC"/>
    <w:rsid w:val="00A2347F"/>
    <w:rsid w:val="00A23C0B"/>
    <w:rsid w:val="00A2465D"/>
    <w:rsid w:val="00A24CF7"/>
    <w:rsid w:val="00A25499"/>
    <w:rsid w:val="00A25976"/>
    <w:rsid w:val="00A27081"/>
    <w:rsid w:val="00A30751"/>
    <w:rsid w:val="00A3307C"/>
    <w:rsid w:val="00A33346"/>
    <w:rsid w:val="00A376AF"/>
    <w:rsid w:val="00A379FC"/>
    <w:rsid w:val="00A402CC"/>
    <w:rsid w:val="00A42B71"/>
    <w:rsid w:val="00A44053"/>
    <w:rsid w:val="00A44111"/>
    <w:rsid w:val="00A448EB"/>
    <w:rsid w:val="00A44971"/>
    <w:rsid w:val="00A46784"/>
    <w:rsid w:val="00A470A3"/>
    <w:rsid w:val="00A476ED"/>
    <w:rsid w:val="00A50471"/>
    <w:rsid w:val="00A5111C"/>
    <w:rsid w:val="00A51D6C"/>
    <w:rsid w:val="00A53E24"/>
    <w:rsid w:val="00A547D5"/>
    <w:rsid w:val="00A60188"/>
    <w:rsid w:val="00A61D8F"/>
    <w:rsid w:val="00A61F71"/>
    <w:rsid w:val="00A64A72"/>
    <w:rsid w:val="00A676BD"/>
    <w:rsid w:val="00A7004B"/>
    <w:rsid w:val="00A71549"/>
    <w:rsid w:val="00A71851"/>
    <w:rsid w:val="00A7198B"/>
    <w:rsid w:val="00A721AB"/>
    <w:rsid w:val="00A72344"/>
    <w:rsid w:val="00A73C0A"/>
    <w:rsid w:val="00A74772"/>
    <w:rsid w:val="00A7539C"/>
    <w:rsid w:val="00A75AE5"/>
    <w:rsid w:val="00A75EE0"/>
    <w:rsid w:val="00A7619D"/>
    <w:rsid w:val="00A763CA"/>
    <w:rsid w:val="00A76EB7"/>
    <w:rsid w:val="00A801F7"/>
    <w:rsid w:val="00A80C5D"/>
    <w:rsid w:val="00A80EFD"/>
    <w:rsid w:val="00A80FBD"/>
    <w:rsid w:val="00A8134A"/>
    <w:rsid w:val="00A8400C"/>
    <w:rsid w:val="00A866A5"/>
    <w:rsid w:val="00A877FA"/>
    <w:rsid w:val="00A8798D"/>
    <w:rsid w:val="00A87CD6"/>
    <w:rsid w:val="00A904A5"/>
    <w:rsid w:val="00A9167F"/>
    <w:rsid w:val="00A91F93"/>
    <w:rsid w:val="00A933E6"/>
    <w:rsid w:val="00A93DFC"/>
    <w:rsid w:val="00A9432C"/>
    <w:rsid w:val="00A94AC3"/>
    <w:rsid w:val="00A962FE"/>
    <w:rsid w:val="00AA023B"/>
    <w:rsid w:val="00AA0A22"/>
    <w:rsid w:val="00AA1126"/>
    <w:rsid w:val="00AA29AA"/>
    <w:rsid w:val="00AA2FA0"/>
    <w:rsid w:val="00AA35AF"/>
    <w:rsid w:val="00AA57A8"/>
    <w:rsid w:val="00AA65F0"/>
    <w:rsid w:val="00AA660C"/>
    <w:rsid w:val="00AA67C2"/>
    <w:rsid w:val="00AB0AFB"/>
    <w:rsid w:val="00AB2FB6"/>
    <w:rsid w:val="00AB38A1"/>
    <w:rsid w:val="00AB3E8A"/>
    <w:rsid w:val="00AB520D"/>
    <w:rsid w:val="00AB6B3C"/>
    <w:rsid w:val="00AB7AD4"/>
    <w:rsid w:val="00AB7C0D"/>
    <w:rsid w:val="00AC0882"/>
    <w:rsid w:val="00AC09CC"/>
    <w:rsid w:val="00AC280A"/>
    <w:rsid w:val="00AC39B4"/>
    <w:rsid w:val="00AC3B4D"/>
    <w:rsid w:val="00AC43A3"/>
    <w:rsid w:val="00AC456F"/>
    <w:rsid w:val="00AC4C16"/>
    <w:rsid w:val="00AC511F"/>
    <w:rsid w:val="00AC53EA"/>
    <w:rsid w:val="00AC5AA3"/>
    <w:rsid w:val="00AC5C0B"/>
    <w:rsid w:val="00AC70B4"/>
    <w:rsid w:val="00AC790A"/>
    <w:rsid w:val="00AD0230"/>
    <w:rsid w:val="00AD03C0"/>
    <w:rsid w:val="00AD0525"/>
    <w:rsid w:val="00AD1227"/>
    <w:rsid w:val="00AD1A1C"/>
    <w:rsid w:val="00AD26B1"/>
    <w:rsid w:val="00AD2950"/>
    <w:rsid w:val="00AD2B91"/>
    <w:rsid w:val="00AD59A0"/>
    <w:rsid w:val="00AD6EDE"/>
    <w:rsid w:val="00AD75DE"/>
    <w:rsid w:val="00AE0066"/>
    <w:rsid w:val="00AE0E6D"/>
    <w:rsid w:val="00AE14DA"/>
    <w:rsid w:val="00AE3AA6"/>
    <w:rsid w:val="00AE3FF5"/>
    <w:rsid w:val="00AE4CD5"/>
    <w:rsid w:val="00AE650C"/>
    <w:rsid w:val="00AE6734"/>
    <w:rsid w:val="00AE6D97"/>
    <w:rsid w:val="00AE7C01"/>
    <w:rsid w:val="00AF010D"/>
    <w:rsid w:val="00AF0568"/>
    <w:rsid w:val="00AF23C8"/>
    <w:rsid w:val="00AF38A0"/>
    <w:rsid w:val="00AF642D"/>
    <w:rsid w:val="00AF7397"/>
    <w:rsid w:val="00B008B1"/>
    <w:rsid w:val="00B00BB8"/>
    <w:rsid w:val="00B012CA"/>
    <w:rsid w:val="00B015D5"/>
    <w:rsid w:val="00B035A3"/>
    <w:rsid w:val="00B039FB"/>
    <w:rsid w:val="00B03A69"/>
    <w:rsid w:val="00B03D6D"/>
    <w:rsid w:val="00B040B1"/>
    <w:rsid w:val="00B05C9D"/>
    <w:rsid w:val="00B0666B"/>
    <w:rsid w:val="00B06780"/>
    <w:rsid w:val="00B06DBB"/>
    <w:rsid w:val="00B07EDD"/>
    <w:rsid w:val="00B1031E"/>
    <w:rsid w:val="00B104F6"/>
    <w:rsid w:val="00B12D62"/>
    <w:rsid w:val="00B1312F"/>
    <w:rsid w:val="00B13961"/>
    <w:rsid w:val="00B14FB1"/>
    <w:rsid w:val="00B14FE9"/>
    <w:rsid w:val="00B157B9"/>
    <w:rsid w:val="00B158EF"/>
    <w:rsid w:val="00B16C90"/>
    <w:rsid w:val="00B1774D"/>
    <w:rsid w:val="00B17EF2"/>
    <w:rsid w:val="00B22F78"/>
    <w:rsid w:val="00B25644"/>
    <w:rsid w:val="00B257C0"/>
    <w:rsid w:val="00B303A3"/>
    <w:rsid w:val="00B32935"/>
    <w:rsid w:val="00B333E6"/>
    <w:rsid w:val="00B35252"/>
    <w:rsid w:val="00B3583B"/>
    <w:rsid w:val="00B3612F"/>
    <w:rsid w:val="00B37C97"/>
    <w:rsid w:val="00B37DEC"/>
    <w:rsid w:val="00B403F5"/>
    <w:rsid w:val="00B41448"/>
    <w:rsid w:val="00B42FDE"/>
    <w:rsid w:val="00B46082"/>
    <w:rsid w:val="00B46335"/>
    <w:rsid w:val="00B465E5"/>
    <w:rsid w:val="00B46F06"/>
    <w:rsid w:val="00B47275"/>
    <w:rsid w:val="00B53605"/>
    <w:rsid w:val="00B536FF"/>
    <w:rsid w:val="00B540BC"/>
    <w:rsid w:val="00B565F0"/>
    <w:rsid w:val="00B56959"/>
    <w:rsid w:val="00B56971"/>
    <w:rsid w:val="00B56A46"/>
    <w:rsid w:val="00B60B9D"/>
    <w:rsid w:val="00B610BC"/>
    <w:rsid w:val="00B62A50"/>
    <w:rsid w:val="00B664D1"/>
    <w:rsid w:val="00B708FA"/>
    <w:rsid w:val="00B73393"/>
    <w:rsid w:val="00B737DF"/>
    <w:rsid w:val="00B73D4F"/>
    <w:rsid w:val="00B742F9"/>
    <w:rsid w:val="00B76AF9"/>
    <w:rsid w:val="00B77351"/>
    <w:rsid w:val="00B80040"/>
    <w:rsid w:val="00B82F03"/>
    <w:rsid w:val="00B841CE"/>
    <w:rsid w:val="00B841E9"/>
    <w:rsid w:val="00B90340"/>
    <w:rsid w:val="00B9150B"/>
    <w:rsid w:val="00B91C4F"/>
    <w:rsid w:val="00B926A3"/>
    <w:rsid w:val="00B938F5"/>
    <w:rsid w:val="00B953CC"/>
    <w:rsid w:val="00B95D75"/>
    <w:rsid w:val="00B965D9"/>
    <w:rsid w:val="00B9737F"/>
    <w:rsid w:val="00B97C7E"/>
    <w:rsid w:val="00BA0EE8"/>
    <w:rsid w:val="00BA2CBA"/>
    <w:rsid w:val="00BA52B3"/>
    <w:rsid w:val="00BA5A60"/>
    <w:rsid w:val="00BA5C02"/>
    <w:rsid w:val="00BA6A1C"/>
    <w:rsid w:val="00BA73DC"/>
    <w:rsid w:val="00BA7488"/>
    <w:rsid w:val="00BA79EB"/>
    <w:rsid w:val="00BB58CC"/>
    <w:rsid w:val="00BB606C"/>
    <w:rsid w:val="00BB63CC"/>
    <w:rsid w:val="00BC0A57"/>
    <w:rsid w:val="00BC1C9E"/>
    <w:rsid w:val="00BC1F5D"/>
    <w:rsid w:val="00BC2641"/>
    <w:rsid w:val="00BC2C7F"/>
    <w:rsid w:val="00BC2F72"/>
    <w:rsid w:val="00BC53B8"/>
    <w:rsid w:val="00BC55E0"/>
    <w:rsid w:val="00BC6723"/>
    <w:rsid w:val="00BD2748"/>
    <w:rsid w:val="00BD3201"/>
    <w:rsid w:val="00BD5BC7"/>
    <w:rsid w:val="00BD61A0"/>
    <w:rsid w:val="00BD625E"/>
    <w:rsid w:val="00BD6433"/>
    <w:rsid w:val="00BD68A7"/>
    <w:rsid w:val="00BE169B"/>
    <w:rsid w:val="00BE1737"/>
    <w:rsid w:val="00BE189F"/>
    <w:rsid w:val="00BE3DFB"/>
    <w:rsid w:val="00BE4CBE"/>
    <w:rsid w:val="00BE5372"/>
    <w:rsid w:val="00BE54B2"/>
    <w:rsid w:val="00BE6384"/>
    <w:rsid w:val="00BE679F"/>
    <w:rsid w:val="00BE6EC5"/>
    <w:rsid w:val="00BE6F13"/>
    <w:rsid w:val="00BE7A1D"/>
    <w:rsid w:val="00BF330B"/>
    <w:rsid w:val="00BF6240"/>
    <w:rsid w:val="00BF6AB3"/>
    <w:rsid w:val="00BF7A66"/>
    <w:rsid w:val="00C0206E"/>
    <w:rsid w:val="00C02D9E"/>
    <w:rsid w:val="00C0341C"/>
    <w:rsid w:val="00C0367F"/>
    <w:rsid w:val="00C0396C"/>
    <w:rsid w:val="00C04815"/>
    <w:rsid w:val="00C04D4E"/>
    <w:rsid w:val="00C06641"/>
    <w:rsid w:val="00C0794F"/>
    <w:rsid w:val="00C10AAF"/>
    <w:rsid w:val="00C11485"/>
    <w:rsid w:val="00C13191"/>
    <w:rsid w:val="00C14385"/>
    <w:rsid w:val="00C15DDD"/>
    <w:rsid w:val="00C166CC"/>
    <w:rsid w:val="00C16962"/>
    <w:rsid w:val="00C17476"/>
    <w:rsid w:val="00C175D2"/>
    <w:rsid w:val="00C17C86"/>
    <w:rsid w:val="00C20C1F"/>
    <w:rsid w:val="00C21376"/>
    <w:rsid w:val="00C225C8"/>
    <w:rsid w:val="00C22692"/>
    <w:rsid w:val="00C22950"/>
    <w:rsid w:val="00C22C61"/>
    <w:rsid w:val="00C2360E"/>
    <w:rsid w:val="00C237CE"/>
    <w:rsid w:val="00C240C7"/>
    <w:rsid w:val="00C24859"/>
    <w:rsid w:val="00C24FEB"/>
    <w:rsid w:val="00C25F77"/>
    <w:rsid w:val="00C2624E"/>
    <w:rsid w:val="00C264F2"/>
    <w:rsid w:val="00C304E7"/>
    <w:rsid w:val="00C30A37"/>
    <w:rsid w:val="00C3182C"/>
    <w:rsid w:val="00C321A8"/>
    <w:rsid w:val="00C344A5"/>
    <w:rsid w:val="00C34D8F"/>
    <w:rsid w:val="00C372DC"/>
    <w:rsid w:val="00C37ABC"/>
    <w:rsid w:val="00C37FE4"/>
    <w:rsid w:val="00C4028F"/>
    <w:rsid w:val="00C40D2D"/>
    <w:rsid w:val="00C41D72"/>
    <w:rsid w:val="00C425DA"/>
    <w:rsid w:val="00C43172"/>
    <w:rsid w:val="00C44F3D"/>
    <w:rsid w:val="00C45D5C"/>
    <w:rsid w:val="00C469C1"/>
    <w:rsid w:val="00C46EE5"/>
    <w:rsid w:val="00C47502"/>
    <w:rsid w:val="00C47657"/>
    <w:rsid w:val="00C51172"/>
    <w:rsid w:val="00C52F5F"/>
    <w:rsid w:val="00C53415"/>
    <w:rsid w:val="00C534AB"/>
    <w:rsid w:val="00C5400A"/>
    <w:rsid w:val="00C54891"/>
    <w:rsid w:val="00C54F46"/>
    <w:rsid w:val="00C556D4"/>
    <w:rsid w:val="00C56AD9"/>
    <w:rsid w:val="00C578B5"/>
    <w:rsid w:val="00C57C39"/>
    <w:rsid w:val="00C57F63"/>
    <w:rsid w:val="00C610E2"/>
    <w:rsid w:val="00C6133D"/>
    <w:rsid w:val="00C6495C"/>
    <w:rsid w:val="00C70219"/>
    <w:rsid w:val="00C707E1"/>
    <w:rsid w:val="00C70BE0"/>
    <w:rsid w:val="00C71077"/>
    <w:rsid w:val="00C719BA"/>
    <w:rsid w:val="00C73009"/>
    <w:rsid w:val="00C7449F"/>
    <w:rsid w:val="00C744E4"/>
    <w:rsid w:val="00C75142"/>
    <w:rsid w:val="00C810ED"/>
    <w:rsid w:val="00C81343"/>
    <w:rsid w:val="00C83AF9"/>
    <w:rsid w:val="00C84FDC"/>
    <w:rsid w:val="00C859F1"/>
    <w:rsid w:val="00C85D45"/>
    <w:rsid w:val="00C85F24"/>
    <w:rsid w:val="00C85F9A"/>
    <w:rsid w:val="00C867A1"/>
    <w:rsid w:val="00C86C5A"/>
    <w:rsid w:val="00C870EB"/>
    <w:rsid w:val="00C87A34"/>
    <w:rsid w:val="00C87E25"/>
    <w:rsid w:val="00C90435"/>
    <w:rsid w:val="00C90ED5"/>
    <w:rsid w:val="00C91C66"/>
    <w:rsid w:val="00C91DE6"/>
    <w:rsid w:val="00C925C9"/>
    <w:rsid w:val="00C93029"/>
    <w:rsid w:val="00C93603"/>
    <w:rsid w:val="00C93D6F"/>
    <w:rsid w:val="00C93F85"/>
    <w:rsid w:val="00C941C0"/>
    <w:rsid w:val="00C9680D"/>
    <w:rsid w:val="00C96BC6"/>
    <w:rsid w:val="00CA03DC"/>
    <w:rsid w:val="00CA0408"/>
    <w:rsid w:val="00CA079E"/>
    <w:rsid w:val="00CA0B80"/>
    <w:rsid w:val="00CA15AE"/>
    <w:rsid w:val="00CA3F55"/>
    <w:rsid w:val="00CA5B73"/>
    <w:rsid w:val="00CA5E71"/>
    <w:rsid w:val="00CA6A00"/>
    <w:rsid w:val="00CB0892"/>
    <w:rsid w:val="00CB1166"/>
    <w:rsid w:val="00CB26D8"/>
    <w:rsid w:val="00CB35A3"/>
    <w:rsid w:val="00CB4E30"/>
    <w:rsid w:val="00CB5B29"/>
    <w:rsid w:val="00CB6392"/>
    <w:rsid w:val="00CB6465"/>
    <w:rsid w:val="00CB6B13"/>
    <w:rsid w:val="00CB7902"/>
    <w:rsid w:val="00CB7C95"/>
    <w:rsid w:val="00CB7CCD"/>
    <w:rsid w:val="00CB7CF5"/>
    <w:rsid w:val="00CC091B"/>
    <w:rsid w:val="00CC3ADC"/>
    <w:rsid w:val="00CC4126"/>
    <w:rsid w:val="00CC4C38"/>
    <w:rsid w:val="00CC5537"/>
    <w:rsid w:val="00CC6211"/>
    <w:rsid w:val="00CC7DE3"/>
    <w:rsid w:val="00CD0888"/>
    <w:rsid w:val="00CD0D68"/>
    <w:rsid w:val="00CD42AD"/>
    <w:rsid w:val="00CD4D29"/>
    <w:rsid w:val="00CD5BC3"/>
    <w:rsid w:val="00CD6BFC"/>
    <w:rsid w:val="00CD7EDD"/>
    <w:rsid w:val="00CE043C"/>
    <w:rsid w:val="00CE08AA"/>
    <w:rsid w:val="00CE1B2E"/>
    <w:rsid w:val="00CE4384"/>
    <w:rsid w:val="00CE485A"/>
    <w:rsid w:val="00CE4B8A"/>
    <w:rsid w:val="00CE4C5C"/>
    <w:rsid w:val="00CE5FE9"/>
    <w:rsid w:val="00CE62AF"/>
    <w:rsid w:val="00CE7476"/>
    <w:rsid w:val="00CF087C"/>
    <w:rsid w:val="00CF0A04"/>
    <w:rsid w:val="00CF0C6D"/>
    <w:rsid w:val="00CF37C1"/>
    <w:rsid w:val="00CF390F"/>
    <w:rsid w:val="00CF3C64"/>
    <w:rsid w:val="00CF40BB"/>
    <w:rsid w:val="00CF4FB6"/>
    <w:rsid w:val="00CF56D8"/>
    <w:rsid w:val="00CF5773"/>
    <w:rsid w:val="00CF57D0"/>
    <w:rsid w:val="00CF62DB"/>
    <w:rsid w:val="00CF6CC9"/>
    <w:rsid w:val="00CF6EBA"/>
    <w:rsid w:val="00D043F1"/>
    <w:rsid w:val="00D044F6"/>
    <w:rsid w:val="00D04B29"/>
    <w:rsid w:val="00D07D32"/>
    <w:rsid w:val="00D104C3"/>
    <w:rsid w:val="00D10F13"/>
    <w:rsid w:val="00D112C4"/>
    <w:rsid w:val="00D14A9E"/>
    <w:rsid w:val="00D14AD8"/>
    <w:rsid w:val="00D15674"/>
    <w:rsid w:val="00D162A6"/>
    <w:rsid w:val="00D1686A"/>
    <w:rsid w:val="00D1701D"/>
    <w:rsid w:val="00D1782F"/>
    <w:rsid w:val="00D17ACD"/>
    <w:rsid w:val="00D21004"/>
    <w:rsid w:val="00D218C4"/>
    <w:rsid w:val="00D21C2D"/>
    <w:rsid w:val="00D223DB"/>
    <w:rsid w:val="00D227EF"/>
    <w:rsid w:val="00D24A80"/>
    <w:rsid w:val="00D251DD"/>
    <w:rsid w:val="00D25FDA"/>
    <w:rsid w:val="00D25FF6"/>
    <w:rsid w:val="00D27E6D"/>
    <w:rsid w:val="00D30010"/>
    <w:rsid w:val="00D30C26"/>
    <w:rsid w:val="00D3275A"/>
    <w:rsid w:val="00D333D3"/>
    <w:rsid w:val="00D33516"/>
    <w:rsid w:val="00D33B05"/>
    <w:rsid w:val="00D34B12"/>
    <w:rsid w:val="00D34FB9"/>
    <w:rsid w:val="00D3559A"/>
    <w:rsid w:val="00D369A7"/>
    <w:rsid w:val="00D36CC6"/>
    <w:rsid w:val="00D378BF"/>
    <w:rsid w:val="00D379C4"/>
    <w:rsid w:val="00D40901"/>
    <w:rsid w:val="00D41C82"/>
    <w:rsid w:val="00D42567"/>
    <w:rsid w:val="00D438FC"/>
    <w:rsid w:val="00D43D06"/>
    <w:rsid w:val="00D445FE"/>
    <w:rsid w:val="00D44BE0"/>
    <w:rsid w:val="00D47B5C"/>
    <w:rsid w:val="00D47CE4"/>
    <w:rsid w:val="00D527DE"/>
    <w:rsid w:val="00D53091"/>
    <w:rsid w:val="00D53691"/>
    <w:rsid w:val="00D53B30"/>
    <w:rsid w:val="00D55C40"/>
    <w:rsid w:val="00D56C8B"/>
    <w:rsid w:val="00D5772D"/>
    <w:rsid w:val="00D57BCD"/>
    <w:rsid w:val="00D62E4B"/>
    <w:rsid w:val="00D62F71"/>
    <w:rsid w:val="00D63101"/>
    <w:rsid w:val="00D63211"/>
    <w:rsid w:val="00D66F5A"/>
    <w:rsid w:val="00D706B6"/>
    <w:rsid w:val="00D7159F"/>
    <w:rsid w:val="00D72C18"/>
    <w:rsid w:val="00D735EA"/>
    <w:rsid w:val="00D7388A"/>
    <w:rsid w:val="00D75AE0"/>
    <w:rsid w:val="00D75BE3"/>
    <w:rsid w:val="00D7794E"/>
    <w:rsid w:val="00D77DC5"/>
    <w:rsid w:val="00D77FB7"/>
    <w:rsid w:val="00D806CD"/>
    <w:rsid w:val="00D80D55"/>
    <w:rsid w:val="00D80E66"/>
    <w:rsid w:val="00D81302"/>
    <w:rsid w:val="00D81E9E"/>
    <w:rsid w:val="00D82496"/>
    <w:rsid w:val="00D827C2"/>
    <w:rsid w:val="00D835B0"/>
    <w:rsid w:val="00D84FB2"/>
    <w:rsid w:val="00D85162"/>
    <w:rsid w:val="00D85FA9"/>
    <w:rsid w:val="00D867C7"/>
    <w:rsid w:val="00D86A94"/>
    <w:rsid w:val="00D86CB5"/>
    <w:rsid w:val="00D903A3"/>
    <w:rsid w:val="00D924CC"/>
    <w:rsid w:val="00D927C4"/>
    <w:rsid w:val="00D94FC1"/>
    <w:rsid w:val="00D9515F"/>
    <w:rsid w:val="00D9714C"/>
    <w:rsid w:val="00D97698"/>
    <w:rsid w:val="00DA091C"/>
    <w:rsid w:val="00DA3A5F"/>
    <w:rsid w:val="00DA3F3B"/>
    <w:rsid w:val="00DA60D3"/>
    <w:rsid w:val="00DA61C1"/>
    <w:rsid w:val="00DA6249"/>
    <w:rsid w:val="00DB0125"/>
    <w:rsid w:val="00DB02BD"/>
    <w:rsid w:val="00DB0845"/>
    <w:rsid w:val="00DB394B"/>
    <w:rsid w:val="00DB58FA"/>
    <w:rsid w:val="00DB5F1A"/>
    <w:rsid w:val="00DB6567"/>
    <w:rsid w:val="00DB71E4"/>
    <w:rsid w:val="00DC0344"/>
    <w:rsid w:val="00DC09B8"/>
    <w:rsid w:val="00DC0C0C"/>
    <w:rsid w:val="00DC1A1A"/>
    <w:rsid w:val="00DC2073"/>
    <w:rsid w:val="00DC2E6D"/>
    <w:rsid w:val="00DC3833"/>
    <w:rsid w:val="00DC58F8"/>
    <w:rsid w:val="00DC6751"/>
    <w:rsid w:val="00DC6C66"/>
    <w:rsid w:val="00DD3105"/>
    <w:rsid w:val="00DD3689"/>
    <w:rsid w:val="00DD3E02"/>
    <w:rsid w:val="00DD452D"/>
    <w:rsid w:val="00DD4B25"/>
    <w:rsid w:val="00DD596F"/>
    <w:rsid w:val="00DD5B5B"/>
    <w:rsid w:val="00DD600D"/>
    <w:rsid w:val="00DD631D"/>
    <w:rsid w:val="00DD673C"/>
    <w:rsid w:val="00DD6FC2"/>
    <w:rsid w:val="00DE20CC"/>
    <w:rsid w:val="00DE2664"/>
    <w:rsid w:val="00DE2754"/>
    <w:rsid w:val="00DE3ABE"/>
    <w:rsid w:val="00DF0541"/>
    <w:rsid w:val="00DF24A5"/>
    <w:rsid w:val="00DF24D1"/>
    <w:rsid w:val="00DF24DB"/>
    <w:rsid w:val="00DF2F46"/>
    <w:rsid w:val="00DF37C2"/>
    <w:rsid w:val="00DF406A"/>
    <w:rsid w:val="00DF4175"/>
    <w:rsid w:val="00DF4CB0"/>
    <w:rsid w:val="00DF5243"/>
    <w:rsid w:val="00DF542E"/>
    <w:rsid w:val="00DF7796"/>
    <w:rsid w:val="00DF7A95"/>
    <w:rsid w:val="00E0022A"/>
    <w:rsid w:val="00E029FF"/>
    <w:rsid w:val="00E02ED2"/>
    <w:rsid w:val="00E03240"/>
    <w:rsid w:val="00E035E4"/>
    <w:rsid w:val="00E03879"/>
    <w:rsid w:val="00E03A24"/>
    <w:rsid w:val="00E04D32"/>
    <w:rsid w:val="00E05308"/>
    <w:rsid w:val="00E06841"/>
    <w:rsid w:val="00E072C1"/>
    <w:rsid w:val="00E078FA"/>
    <w:rsid w:val="00E116B7"/>
    <w:rsid w:val="00E1196B"/>
    <w:rsid w:val="00E1198C"/>
    <w:rsid w:val="00E11D80"/>
    <w:rsid w:val="00E130FA"/>
    <w:rsid w:val="00E1356A"/>
    <w:rsid w:val="00E14952"/>
    <w:rsid w:val="00E14C5D"/>
    <w:rsid w:val="00E165B7"/>
    <w:rsid w:val="00E16980"/>
    <w:rsid w:val="00E16D42"/>
    <w:rsid w:val="00E171FA"/>
    <w:rsid w:val="00E1764F"/>
    <w:rsid w:val="00E1786B"/>
    <w:rsid w:val="00E20135"/>
    <w:rsid w:val="00E21387"/>
    <w:rsid w:val="00E23454"/>
    <w:rsid w:val="00E239F2"/>
    <w:rsid w:val="00E24103"/>
    <w:rsid w:val="00E24C3B"/>
    <w:rsid w:val="00E24D30"/>
    <w:rsid w:val="00E254C7"/>
    <w:rsid w:val="00E258A3"/>
    <w:rsid w:val="00E26088"/>
    <w:rsid w:val="00E26A88"/>
    <w:rsid w:val="00E279DA"/>
    <w:rsid w:val="00E33695"/>
    <w:rsid w:val="00E33D5F"/>
    <w:rsid w:val="00E346B4"/>
    <w:rsid w:val="00E35ABD"/>
    <w:rsid w:val="00E37924"/>
    <w:rsid w:val="00E37CAC"/>
    <w:rsid w:val="00E41911"/>
    <w:rsid w:val="00E428E2"/>
    <w:rsid w:val="00E42CFB"/>
    <w:rsid w:val="00E433C0"/>
    <w:rsid w:val="00E4627E"/>
    <w:rsid w:val="00E465DA"/>
    <w:rsid w:val="00E46856"/>
    <w:rsid w:val="00E474CF"/>
    <w:rsid w:val="00E4799E"/>
    <w:rsid w:val="00E50581"/>
    <w:rsid w:val="00E50918"/>
    <w:rsid w:val="00E52C11"/>
    <w:rsid w:val="00E53781"/>
    <w:rsid w:val="00E537AC"/>
    <w:rsid w:val="00E54DFB"/>
    <w:rsid w:val="00E5571F"/>
    <w:rsid w:val="00E5593B"/>
    <w:rsid w:val="00E55A8F"/>
    <w:rsid w:val="00E56379"/>
    <w:rsid w:val="00E569E3"/>
    <w:rsid w:val="00E57CEB"/>
    <w:rsid w:val="00E60520"/>
    <w:rsid w:val="00E612F7"/>
    <w:rsid w:val="00E614A6"/>
    <w:rsid w:val="00E6198E"/>
    <w:rsid w:val="00E62AD1"/>
    <w:rsid w:val="00E62CB9"/>
    <w:rsid w:val="00E634DA"/>
    <w:rsid w:val="00E63C62"/>
    <w:rsid w:val="00E64205"/>
    <w:rsid w:val="00E6430C"/>
    <w:rsid w:val="00E65C91"/>
    <w:rsid w:val="00E65E4C"/>
    <w:rsid w:val="00E66790"/>
    <w:rsid w:val="00E67275"/>
    <w:rsid w:val="00E6795E"/>
    <w:rsid w:val="00E67976"/>
    <w:rsid w:val="00E70A19"/>
    <w:rsid w:val="00E70E91"/>
    <w:rsid w:val="00E70F32"/>
    <w:rsid w:val="00E716E7"/>
    <w:rsid w:val="00E726BE"/>
    <w:rsid w:val="00E72C6A"/>
    <w:rsid w:val="00E744EB"/>
    <w:rsid w:val="00E7616F"/>
    <w:rsid w:val="00E77EE7"/>
    <w:rsid w:val="00E8075D"/>
    <w:rsid w:val="00E815EA"/>
    <w:rsid w:val="00E839F4"/>
    <w:rsid w:val="00E84B03"/>
    <w:rsid w:val="00E84B0A"/>
    <w:rsid w:val="00E84DCE"/>
    <w:rsid w:val="00E8597B"/>
    <w:rsid w:val="00E859FE"/>
    <w:rsid w:val="00E90E65"/>
    <w:rsid w:val="00E91234"/>
    <w:rsid w:val="00E92F79"/>
    <w:rsid w:val="00E941F1"/>
    <w:rsid w:val="00E959CB"/>
    <w:rsid w:val="00E95CA2"/>
    <w:rsid w:val="00E96814"/>
    <w:rsid w:val="00E9681B"/>
    <w:rsid w:val="00E96B38"/>
    <w:rsid w:val="00E97C4B"/>
    <w:rsid w:val="00EA0ED4"/>
    <w:rsid w:val="00EA15AB"/>
    <w:rsid w:val="00EA1D5C"/>
    <w:rsid w:val="00EA2EE5"/>
    <w:rsid w:val="00EA3DD3"/>
    <w:rsid w:val="00EA463A"/>
    <w:rsid w:val="00EA4890"/>
    <w:rsid w:val="00EA4E82"/>
    <w:rsid w:val="00EA513E"/>
    <w:rsid w:val="00EA5798"/>
    <w:rsid w:val="00EA6AF9"/>
    <w:rsid w:val="00EA7EB8"/>
    <w:rsid w:val="00EB0186"/>
    <w:rsid w:val="00EB1C30"/>
    <w:rsid w:val="00EB28DF"/>
    <w:rsid w:val="00EB48E5"/>
    <w:rsid w:val="00EB5C2B"/>
    <w:rsid w:val="00EB730E"/>
    <w:rsid w:val="00EC0EB4"/>
    <w:rsid w:val="00EC2A38"/>
    <w:rsid w:val="00EC34DC"/>
    <w:rsid w:val="00EC4CB5"/>
    <w:rsid w:val="00EC5075"/>
    <w:rsid w:val="00EC523C"/>
    <w:rsid w:val="00EC5500"/>
    <w:rsid w:val="00EC59BA"/>
    <w:rsid w:val="00EC62A3"/>
    <w:rsid w:val="00EC7322"/>
    <w:rsid w:val="00ED0006"/>
    <w:rsid w:val="00ED0121"/>
    <w:rsid w:val="00ED0D68"/>
    <w:rsid w:val="00ED10F9"/>
    <w:rsid w:val="00ED1462"/>
    <w:rsid w:val="00ED150D"/>
    <w:rsid w:val="00ED4F91"/>
    <w:rsid w:val="00ED65F0"/>
    <w:rsid w:val="00ED6ECE"/>
    <w:rsid w:val="00ED7DB4"/>
    <w:rsid w:val="00EE05FE"/>
    <w:rsid w:val="00EE0EF1"/>
    <w:rsid w:val="00EE3F7E"/>
    <w:rsid w:val="00EE4B44"/>
    <w:rsid w:val="00EE5324"/>
    <w:rsid w:val="00EE55B4"/>
    <w:rsid w:val="00EE65AA"/>
    <w:rsid w:val="00EE74A0"/>
    <w:rsid w:val="00EE762F"/>
    <w:rsid w:val="00EE7BAD"/>
    <w:rsid w:val="00EF2604"/>
    <w:rsid w:val="00EF40FA"/>
    <w:rsid w:val="00EF5429"/>
    <w:rsid w:val="00EF5B44"/>
    <w:rsid w:val="00EF74C6"/>
    <w:rsid w:val="00EF77DA"/>
    <w:rsid w:val="00F001AB"/>
    <w:rsid w:val="00F00EB1"/>
    <w:rsid w:val="00F01E85"/>
    <w:rsid w:val="00F01F96"/>
    <w:rsid w:val="00F04F86"/>
    <w:rsid w:val="00F054F6"/>
    <w:rsid w:val="00F05AF3"/>
    <w:rsid w:val="00F0734A"/>
    <w:rsid w:val="00F10F90"/>
    <w:rsid w:val="00F13AAC"/>
    <w:rsid w:val="00F143BC"/>
    <w:rsid w:val="00F14D15"/>
    <w:rsid w:val="00F14E07"/>
    <w:rsid w:val="00F16637"/>
    <w:rsid w:val="00F16857"/>
    <w:rsid w:val="00F16865"/>
    <w:rsid w:val="00F17395"/>
    <w:rsid w:val="00F200AC"/>
    <w:rsid w:val="00F20690"/>
    <w:rsid w:val="00F20A7E"/>
    <w:rsid w:val="00F22F7A"/>
    <w:rsid w:val="00F23453"/>
    <w:rsid w:val="00F23F8E"/>
    <w:rsid w:val="00F2442C"/>
    <w:rsid w:val="00F261E3"/>
    <w:rsid w:val="00F26463"/>
    <w:rsid w:val="00F3041C"/>
    <w:rsid w:val="00F3089A"/>
    <w:rsid w:val="00F30D57"/>
    <w:rsid w:val="00F31407"/>
    <w:rsid w:val="00F31786"/>
    <w:rsid w:val="00F3246C"/>
    <w:rsid w:val="00F343F7"/>
    <w:rsid w:val="00F34D29"/>
    <w:rsid w:val="00F3597B"/>
    <w:rsid w:val="00F35A43"/>
    <w:rsid w:val="00F36490"/>
    <w:rsid w:val="00F367C0"/>
    <w:rsid w:val="00F36C18"/>
    <w:rsid w:val="00F36DA0"/>
    <w:rsid w:val="00F376C1"/>
    <w:rsid w:val="00F379B4"/>
    <w:rsid w:val="00F403A9"/>
    <w:rsid w:val="00F40EFA"/>
    <w:rsid w:val="00F417B8"/>
    <w:rsid w:val="00F42378"/>
    <w:rsid w:val="00F43614"/>
    <w:rsid w:val="00F43ABC"/>
    <w:rsid w:val="00F4516F"/>
    <w:rsid w:val="00F45B0E"/>
    <w:rsid w:val="00F45D70"/>
    <w:rsid w:val="00F46E89"/>
    <w:rsid w:val="00F4750B"/>
    <w:rsid w:val="00F519E8"/>
    <w:rsid w:val="00F520A8"/>
    <w:rsid w:val="00F533D3"/>
    <w:rsid w:val="00F537A5"/>
    <w:rsid w:val="00F545DA"/>
    <w:rsid w:val="00F55568"/>
    <w:rsid w:val="00F56419"/>
    <w:rsid w:val="00F601F9"/>
    <w:rsid w:val="00F62586"/>
    <w:rsid w:val="00F628A3"/>
    <w:rsid w:val="00F62CCA"/>
    <w:rsid w:val="00F63436"/>
    <w:rsid w:val="00F640E4"/>
    <w:rsid w:val="00F64748"/>
    <w:rsid w:val="00F64784"/>
    <w:rsid w:val="00F656B9"/>
    <w:rsid w:val="00F65E5D"/>
    <w:rsid w:val="00F668E2"/>
    <w:rsid w:val="00F67CDE"/>
    <w:rsid w:val="00F704E0"/>
    <w:rsid w:val="00F70DB0"/>
    <w:rsid w:val="00F71429"/>
    <w:rsid w:val="00F72DB3"/>
    <w:rsid w:val="00F73239"/>
    <w:rsid w:val="00F73F75"/>
    <w:rsid w:val="00F741CB"/>
    <w:rsid w:val="00F743E2"/>
    <w:rsid w:val="00F74625"/>
    <w:rsid w:val="00F74F95"/>
    <w:rsid w:val="00F751A4"/>
    <w:rsid w:val="00F76837"/>
    <w:rsid w:val="00F77BDF"/>
    <w:rsid w:val="00F77E28"/>
    <w:rsid w:val="00F81112"/>
    <w:rsid w:val="00F81E11"/>
    <w:rsid w:val="00F8202F"/>
    <w:rsid w:val="00F8270D"/>
    <w:rsid w:val="00F82772"/>
    <w:rsid w:val="00F83A3F"/>
    <w:rsid w:val="00F83FC4"/>
    <w:rsid w:val="00F84AFB"/>
    <w:rsid w:val="00F86344"/>
    <w:rsid w:val="00F86B04"/>
    <w:rsid w:val="00F87710"/>
    <w:rsid w:val="00F9021E"/>
    <w:rsid w:val="00F92DB9"/>
    <w:rsid w:val="00F93955"/>
    <w:rsid w:val="00F94AAE"/>
    <w:rsid w:val="00F94E2B"/>
    <w:rsid w:val="00F96369"/>
    <w:rsid w:val="00F96DB8"/>
    <w:rsid w:val="00F97827"/>
    <w:rsid w:val="00F97DA3"/>
    <w:rsid w:val="00F97DFE"/>
    <w:rsid w:val="00FA148F"/>
    <w:rsid w:val="00FA1D57"/>
    <w:rsid w:val="00FA27F2"/>
    <w:rsid w:val="00FA297D"/>
    <w:rsid w:val="00FA3210"/>
    <w:rsid w:val="00FA330A"/>
    <w:rsid w:val="00FA344A"/>
    <w:rsid w:val="00FA352E"/>
    <w:rsid w:val="00FA41EB"/>
    <w:rsid w:val="00FA49F7"/>
    <w:rsid w:val="00FA4AA4"/>
    <w:rsid w:val="00FA4CDF"/>
    <w:rsid w:val="00FA5402"/>
    <w:rsid w:val="00FA5F05"/>
    <w:rsid w:val="00FA7658"/>
    <w:rsid w:val="00FB1811"/>
    <w:rsid w:val="00FB3291"/>
    <w:rsid w:val="00FB3935"/>
    <w:rsid w:val="00FB525F"/>
    <w:rsid w:val="00FB6886"/>
    <w:rsid w:val="00FC06A4"/>
    <w:rsid w:val="00FC07BB"/>
    <w:rsid w:val="00FC2131"/>
    <w:rsid w:val="00FC2AA5"/>
    <w:rsid w:val="00FC3006"/>
    <w:rsid w:val="00FC3131"/>
    <w:rsid w:val="00FC3BAC"/>
    <w:rsid w:val="00FC3CF0"/>
    <w:rsid w:val="00FC3FD3"/>
    <w:rsid w:val="00FC4142"/>
    <w:rsid w:val="00FC728E"/>
    <w:rsid w:val="00FC7E5A"/>
    <w:rsid w:val="00FD1C8E"/>
    <w:rsid w:val="00FD28A6"/>
    <w:rsid w:val="00FD3111"/>
    <w:rsid w:val="00FD47C1"/>
    <w:rsid w:val="00FD5975"/>
    <w:rsid w:val="00FD66F3"/>
    <w:rsid w:val="00FD7B19"/>
    <w:rsid w:val="00FD7EF2"/>
    <w:rsid w:val="00FE15D6"/>
    <w:rsid w:val="00FE1CA3"/>
    <w:rsid w:val="00FE2072"/>
    <w:rsid w:val="00FE4475"/>
    <w:rsid w:val="00FE44B8"/>
    <w:rsid w:val="00FE4B3E"/>
    <w:rsid w:val="00FE5479"/>
    <w:rsid w:val="00FE5853"/>
    <w:rsid w:val="00FF1708"/>
    <w:rsid w:val="00FF2329"/>
    <w:rsid w:val="00FF2774"/>
    <w:rsid w:val="00FF2D37"/>
    <w:rsid w:val="00FF4449"/>
    <w:rsid w:val="00FF5D5A"/>
    <w:rsid w:val="00FF6A44"/>
    <w:rsid w:val="6E9A5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2"/>
    <w:qFormat/>
    <w:uiPriority w:val="0"/>
    <w:rPr>
      <w:rFonts w:ascii="宋体" w:hAnsi="Courier New" w:cs="Courier New"/>
      <w:szCs w:val="21"/>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List Paragraph"/>
    <w:basedOn w:val="1"/>
    <w:qFormat/>
    <w:uiPriority w:val="34"/>
    <w:pPr>
      <w:ind w:firstLine="420" w:firstLineChars="200"/>
    </w:pPr>
  </w:style>
  <w:style w:type="character" w:customStyle="1" w:styleId="12">
    <w:name w:val="纯文本 Char"/>
    <w:basedOn w:val="7"/>
    <w:link w:val="3"/>
    <w:qFormat/>
    <w:uiPriority w:val="0"/>
    <w:rPr>
      <w:rFonts w:ascii="宋体" w:hAnsi="Courier New" w:eastAsia="宋体" w:cs="Courier New"/>
      <w:szCs w:val="21"/>
    </w:rPr>
  </w:style>
  <w:style w:type="character" w:customStyle="1" w:styleId="13">
    <w:name w:val="页眉 Char"/>
    <w:basedOn w:val="7"/>
    <w:link w:val="6"/>
    <w:qFormat/>
    <w:uiPriority w:val="99"/>
    <w:rPr>
      <w:rFonts w:ascii="Calibri" w:hAnsi="Calibri" w:eastAsia="宋体" w:cs="Times New Roman"/>
      <w:sz w:val="18"/>
      <w:szCs w:val="18"/>
    </w:rPr>
  </w:style>
  <w:style w:type="character" w:customStyle="1" w:styleId="14">
    <w:name w:val="页脚 Char"/>
    <w:basedOn w:val="7"/>
    <w:link w:val="5"/>
    <w:qFormat/>
    <w:uiPriority w:val="99"/>
    <w:rPr>
      <w:rFonts w:ascii="Calibri" w:hAnsi="Calibri" w:eastAsia="宋体" w:cs="Times New Roman"/>
      <w:sz w:val="18"/>
      <w:szCs w:val="18"/>
    </w:rPr>
  </w:style>
  <w:style w:type="character" w:customStyle="1" w:styleId="15">
    <w:name w:val="批注框文本 Char"/>
    <w:basedOn w:val="7"/>
    <w:link w:val="4"/>
    <w:semiHidden/>
    <w:qFormat/>
    <w:uiPriority w:val="99"/>
    <w:rPr>
      <w:rFonts w:ascii="Calibri" w:hAnsi="Calibri" w:eastAsia="宋体" w:cs="Times New Roman"/>
      <w:sz w:val="18"/>
      <w:szCs w:val="18"/>
    </w:rPr>
  </w:style>
  <w:style w:type="character" w:customStyle="1" w:styleId="16">
    <w:name w:val="标题 2 Char"/>
    <w:basedOn w:val="7"/>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23CC6-A391-4C49-B34A-7E01A4DC8A57}">
  <ds:schemaRefs/>
</ds:datastoreItem>
</file>

<file path=docProps/app.xml><?xml version="1.0" encoding="utf-8"?>
<Properties xmlns="http://schemas.openxmlformats.org/officeDocument/2006/extended-properties" xmlns:vt="http://schemas.openxmlformats.org/officeDocument/2006/docPropsVTypes">
  <Template>Normal</Template>
  <Pages>10</Pages>
  <Words>558</Words>
  <Characters>3186</Characters>
  <Lines>26</Lines>
  <Paragraphs>7</Paragraphs>
  <TotalTime>0</TotalTime>
  <ScaleCrop>false</ScaleCrop>
  <LinksUpToDate>false</LinksUpToDate>
  <CharactersWithSpaces>3737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2017-05-25T07:42:00Z</dcterms:created>
  <dc:creator>wn</dc:creator>
  <cp:lastModifiedBy>wenyan</cp:lastModifiedBy>
  <cp:lastPrinted>2017-05-31T06:23:00Z</cp:lastPrinted>
  <dcterms:modified xsi:type="dcterms:W3CDTF">2017-08-28T05:57:40Z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