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spacing w:line="560" w:lineRule="exact"/>
        <w:jc w:val="both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2026年全国渔政执法人员能力提升活动活动报名表</w:t>
      </w:r>
    </w:p>
    <w:bookmarkEnd w:id="0"/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省（自治区、直辖市）：________________________</w:t>
      </w:r>
    </w:p>
    <w:tbl>
      <w:tblPr>
        <w:tblStyle w:val="12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3119"/>
        <w:gridCol w:w="1701"/>
        <w:gridCol w:w="993"/>
        <w:gridCol w:w="2268"/>
        <w:gridCol w:w="240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电话（微信）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2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line="560" w:lineRule="exact"/>
              <w:ind w:firstLine="640" w:firstLineChars="20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联系人：　　　　　　　　　　电话（微信）：</w:t>
      </w:r>
    </w:p>
    <w:p>
      <w:pPr>
        <w:spacing w:line="560" w:lineRule="exact"/>
        <w:ind w:firstLine="640" w:firstLineChars="20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注意：请于4月10日前将此表以邮件形式发送至 </w:t>
      </w:r>
    </w:p>
    <w:sectPr>
      <w:pgSz w:w="16838" w:h="11906" w:orient="landscape"/>
      <w:pgMar w:top="1588" w:right="2098" w:bottom="1474" w:left="1985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@微软雅黑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6E00" w:csb1="66006F00"/>
  </w:font>
  <w:font w:name="@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6"/>
    <w:rsid w:val="0011680B"/>
    <w:rsid w:val="003D7579"/>
    <w:rsid w:val="00531271"/>
    <w:rsid w:val="00764741"/>
    <w:rsid w:val="009724D0"/>
    <w:rsid w:val="009D4A06"/>
    <w:rsid w:val="00A50820"/>
    <w:rsid w:val="00C04A66"/>
    <w:rsid w:val="00D56F37"/>
    <w:rsid w:val="DE7FCCD3"/>
    <w:rsid w:val="FFB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仿宋_GB2312" w:hAnsi="仿宋_GB2312" w:eastAsia="仿宋_GB2312" w:cs="仿宋_GB2312"/>
      <w:sz w:val="24"/>
      <w:szCs w:val="24"/>
      <w:lang w:val="en-US" w:eastAsia="zh-CN" w:bidi="ar-SA"/>
    </w:rPr>
  </w:style>
  <w:style w:type="paragraph" w:styleId="2">
    <w:name w:val="heading 1"/>
    <w:qFormat/>
    <w:uiPriority w:val="9"/>
    <w:pPr>
      <w:outlineLvl w:val="0"/>
    </w:pPr>
    <w:rPr>
      <w:rFonts w:ascii="仿宋_GB2312" w:hAnsi="仿宋_GB2312" w:eastAsia="仿宋_GB2312" w:cs="仿宋_GB2312"/>
      <w:color w:val="2E74B5"/>
      <w:sz w:val="32"/>
      <w:szCs w:val="32"/>
      <w:lang w:val="en-US" w:eastAsia="zh-CN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仿宋_GB2312" w:hAnsi="仿宋_GB2312" w:eastAsia="仿宋_GB2312" w:cs="仿宋_GB2312"/>
      <w:color w:val="2E74B5"/>
      <w:sz w:val="26"/>
      <w:szCs w:val="26"/>
      <w:lang w:val="en-US" w:eastAsia="zh-CN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仿宋_GB2312" w:hAnsi="仿宋_GB2312" w:eastAsia="仿宋_GB2312" w:cs="仿宋_GB2312"/>
      <w:color w:val="1F4D78"/>
      <w:sz w:val="24"/>
      <w:szCs w:val="24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仿宋_GB2312" w:hAnsi="仿宋_GB2312" w:eastAsia="仿宋_GB2312" w:cs="仿宋_GB2312"/>
      <w:i/>
      <w:iCs/>
      <w:color w:val="2E74B5"/>
      <w:sz w:val="24"/>
      <w:szCs w:val="24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仿宋_GB2312" w:hAnsi="仿宋_GB2312" w:eastAsia="仿宋_GB2312" w:cs="仿宋_GB2312"/>
      <w:color w:val="2E74B5"/>
      <w:sz w:val="24"/>
      <w:szCs w:val="24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仿宋_GB2312" w:hAnsi="仿宋_GB2312" w:eastAsia="仿宋_GB2312" w:cs="仿宋_GB2312"/>
      <w:color w:val="1F4D78"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qFormat/>
    <w:uiPriority w:val="99"/>
    <w:rPr>
      <w:rFonts w:ascii="仿宋_GB2312" w:hAnsi="仿宋_GB2312" w:eastAsia="仿宋_GB2312" w:cs="仿宋_GB2312"/>
      <w:sz w:val="20"/>
      <w:szCs w:val="20"/>
      <w:lang w:val="en-US" w:eastAsia="zh-CN" w:bidi="ar-SA"/>
    </w:rPr>
  </w:style>
  <w:style w:type="paragraph" w:styleId="11">
    <w:name w:val="Title"/>
    <w:qFormat/>
    <w:uiPriority w:val="10"/>
    <w:rPr>
      <w:rFonts w:ascii="仿宋_GB2312" w:hAnsi="仿宋_GB2312" w:eastAsia="仿宋_GB2312" w:cs="仿宋_GB2312"/>
      <w:sz w:val="56"/>
      <w:szCs w:val="56"/>
      <w:lang w:val="en-US" w:eastAsia="zh-CN" w:bidi="ar-SA"/>
    </w:rPr>
  </w:style>
  <w:style w:type="character" w:styleId="14">
    <w:name w:val="Hyperlink"/>
    <w:qFormat/>
    <w:uiPriority w:val="99"/>
    <w:rPr>
      <w:color w:val="0563C1"/>
      <w:u w:val="single"/>
    </w:rPr>
  </w:style>
  <w:style w:type="character" w:styleId="15">
    <w:name w:val="footnote reference"/>
    <w:qFormat/>
    <w:uiPriority w:val="99"/>
    <w:rPr>
      <w:vertAlign w:val="superscript"/>
    </w:rPr>
  </w:style>
  <w:style w:type="paragraph" w:customStyle="1" w:styleId="16">
    <w:name w:val="要点1"/>
    <w:qFormat/>
    <w:uiPriority w:val="0"/>
    <w:rPr>
      <w:rFonts w:ascii="仿宋_GB2312" w:hAnsi="仿宋_GB2312" w:eastAsia="仿宋_GB2312" w:cs="仿宋_GB2312"/>
      <w:b/>
      <w:bCs/>
      <w:sz w:val="24"/>
      <w:szCs w:val="24"/>
      <w:lang w:val="en-US" w:eastAsia="zh-CN" w:bidi="ar-SA"/>
    </w:rPr>
  </w:style>
  <w:style w:type="paragraph" w:styleId="17">
    <w:name w:val="List Paragraph"/>
    <w:qFormat/>
    <w:uiPriority w:val="0"/>
    <w:rPr>
      <w:rFonts w:ascii="仿宋_GB2312" w:hAnsi="仿宋_GB2312" w:eastAsia="仿宋_GB2312" w:cs="仿宋_GB2312"/>
      <w:sz w:val="24"/>
      <w:szCs w:val="24"/>
      <w:lang w:val="en-US" w:eastAsia="zh-CN" w:bidi="ar-SA"/>
    </w:rPr>
  </w:style>
  <w:style w:type="character" w:customStyle="1" w:styleId="18">
    <w:name w:val="脚注文本 字符"/>
    <w:link w:val="10"/>
    <w:qFormat/>
    <w:uiPriority w:val="99"/>
    <w:rPr>
      <w:sz w:val="20"/>
      <w:szCs w:val="20"/>
    </w:rPr>
  </w:style>
  <w:style w:type="character" w:customStyle="1" w:styleId="19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1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543</Words>
  <Characters>598</Characters>
  <Lines>59</Lines>
  <Paragraphs>35</Paragraphs>
  <TotalTime>16</TotalTime>
  <ScaleCrop>false</ScaleCrop>
  <LinksUpToDate>false</LinksUpToDate>
  <CharactersWithSpaces>1106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2026-03-26T14:41:00Z</dcterms:created>
  <dc:creator>Un-named</dc:creator>
  <cp:lastModifiedBy>ll</cp:lastModifiedBy>
  <dcterms:modified xsi:type="dcterms:W3CDTF">2026-04-07T08:27:54Z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3678B296248CF0218A4FD4698BC84E61</vt:lpwstr>
  </property>
  <property fmtid="{D5CDD505-2E9C-101B-9397-08002B2CF9AE}" pid="3" name="KSOProductBuildVer">
    <vt:lpwstr>2052-11.8.2.1130</vt:lpwstr>
  </property>
</Properties>
</file>